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72C646" w14:textId="77777777" w:rsidR="004C4060" w:rsidRPr="00B614EC" w:rsidRDefault="004C4060">
      <w:pPr>
        <w:rPr>
          <w:rFonts w:ascii="Arial" w:hAnsi="Arial"/>
          <w:color w:val="000000"/>
        </w:rPr>
      </w:pPr>
      <w:r w:rsidRPr="00B614EC">
        <w:rPr>
          <w:rFonts w:ascii="Arial" w:hAnsi="Arial"/>
          <w:color w:val="000000"/>
        </w:rPr>
        <w:t>Andrew O. Fort</w:t>
      </w:r>
      <w:r w:rsidRPr="00B614EC">
        <w:rPr>
          <w:rFonts w:ascii="Arial" w:hAnsi="Arial"/>
          <w:color w:val="000000"/>
        </w:rPr>
        <w:tab/>
      </w:r>
      <w:r w:rsidRPr="00B614EC">
        <w:rPr>
          <w:rFonts w:ascii="Arial" w:hAnsi="Arial"/>
          <w:color w:val="000000"/>
        </w:rPr>
        <w:tab/>
      </w:r>
      <w:r w:rsidRPr="00B614EC">
        <w:rPr>
          <w:rFonts w:ascii="Arial" w:hAnsi="Arial"/>
          <w:color w:val="000000"/>
        </w:rPr>
        <w:tab/>
      </w:r>
      <w:r w:rsidRPr="00B614EC">
        <w:rPr>
          <w:rFonts w:ascii="Arial" w:hAnsi="Arial"/>
          <w:b/>
          <w:color w:val="000000"/>
          <w:sz w:val="28"/>
        </w:rPr>
        <w:t>RELI 20523</w:t>
      </w:r>
      <w:r w:rsidRPr="00B614EC">
        <w:rPr>
          <w:rFonts w:ascii="Arial" w:hAnsi="Arial"/>
          <w:color w:val="000000"/>
        </w:rPr>
        <w:tab/>
      </w:r>
      <w:r w:rsidRPr="00B614EC">
        <w:rPr>
          <w:rFonts w:ascii="Arial" w:hAnsi="Arial"/>
          <w:color w:val="000000"/>
        </w:rPr>
        <w:tab/>
        <w:t xml:space="preserve">  Office Hours:</w:t>
      </w:r>
    </w:p>
    <w:p w14:paraId="0F2D2F9E" w14:textId="38471FF1" w:rsidR="004C4060" w:rsidRPr="00B614EC" w:rsidRDefault="00463002">
      <w:pPr>
        <w:rPr>
          <w:rFonts w:ascii="Arial" w:hAnsi="Arial"/>
          <w:color w:val="000000"/>
        </w:rPr>
      </w:pPr>
      <w:r>
        <w:rPr>
          <w:rFonts w:ascii="Arial" w:hAnsi="Arial"/>
          <w:color w:val="000000"/>
        </w:rPr>
        <w:t>TBH 313</w:t>
      </w:r>
      <w:r w:rsidR="004C4060" w:rsidRPr="00B614EC">
        <w:rPr>
          <w:rFonts w:ascii="Arial" w:hAnsi="Arial"/>
          <w:color w:val="000000"/>
        </w:rPr>
        <w:tab/>
      </w:r>
      <w:r w:rsidR="004C4060" w:rsidRPr="00B614EC">
        <w:rPr>
          <w:rFonts w:ascii="Arial" w:hAnsi="Arial"/>
          <w:color w:val="000000"/>
        </w:rPr>
        <w:tab/>
      </w:r>
      <w:r w:rsidR="004C4060" w:rsidRPr="00B614EC">
        <w:rPr>
          <w:rFonts w:ascii="Arial" w:hAnsi="Arial"/>
          <w:color w:val="000000"/>
        </w:rPr>
        <w:tab/>
        <w:t xml:space="preserve">   </w:t>
      </w:r>
      <w:r w:rsidR="004C4060" w:rsidRPr="00B614EC">
        <w:rPr>
          <w:rFonts w:ascii="Arial" w:hAnsi="Arial"/>
          <w:b/>
          <w:color w:val="000000"/>
          <w:sz w:val="28"/>
        </w:rPr>
        <w:t>Finding the Founders</w:t>
      </w:r>
      <w:r w:rsidR="004C4060" w:rsidRPr="00B614EC">
        <w:rPr>
          <w:rFonts w:ascii="Arial" w:hAnsi="Arial"/>
          <w:b/>
          <w:color w:val="000000"/>
        </w:rPr>
        <w:tab/>
        <w:t xml:space="preserve">   </w:t>
      </w:r>
      <w:r w:rsidR="00047259">
        <w:rPr>
          <w:rFonts w:ascii="Arial" w:hAnsi="Arial"/>
          <w:color w:val="000000"/>
        </w:rPr>
        <w:t>M-F: 11-11:45</w:t>
      </w:r>
    </w:p>
    <w:p w14:paraId="53887F1D" w14:textId="7A016314" w:rsidR="004C4060" w:rsidRPr="00B614EC" w:rsidRDefault="004C4060">
      <w:pPr>
        <w:rPr>
          <w:rFonts w:ascii="Arial" w:hAnsi="Arial"/>
          <w:color w:val="000000"/>
        </w:rPr>
      </w:pPr>
      <w:r w:rsidRPr="00B614EC">
        <w:rPr>
          <w:rFonts w:ascii="Arial" w:hAnsi="Arial"/>
          <w:color w:val="000000"/>
        </w:rPr>
        <w:t>Phone: 257-6448</w:t>
      </w:r>
      <w:r w:rsidRPr="00B614EC">
        <w:rPr>
          <w:rFonts w:ascii="Arial" w:hAnsi="Arial"/>
          <w:color w:val="000000"/>
        </w:rPr>
        <w:tab/>
      </w:r>
      <w:r w:rsidRPr="00B614EC">
        <w:rPr>
          <w:rFonts w:ascii="Arial" w:hAnsi="Arial"/>
          <w:color w:val="000000"/>
        </w:rPr>
        <w:tab/>
      </w:r>
      <w:r w:rsidRPr="00B614EC">
        <w:rPr>
          <w:rFonts w:ascii="Arial" w:hAnsi="Arial"/>
          <w:color w:val="000000"/>
        </w:rPr>
        <w:tab/>
        <w:t xml:space="preserve">    </w:t>
      </w:r>
      <w:r w:rsidR="00FC1710">
        <w:rPr>
          <w:rFonts w:ascii="Arial" w:hAnsi="Arial"/>
          <w:b/>
          <w:color w:val="000000"/>
        </w:rPr>
        <w:t>Fall 201</w:t>
      </w:r>
      <w:r w:rsidR="000B5841">
        <w:rPr>
          <w:rFonts w:ascii="Arial" w:hAnsi="Arial"/>
          <w:b/>
          <w:color w:val="000000"/>
        </w:rPr>
        <w:t>4</w:t>
      </w:r>
      <w:r w:rsidRPr="00B614EC">
        <w:rPr>
          <w:rFonts w:ascii="Arial" w:hAnsi="Arial"/>
          <w:color w:val="000000"/>
        </w:rPr>
        <w:tab/>
      </w:r>
      <w:r w:rsidRPr="00B614EC">
        <w:rPr>
          <w:rFonts w:ascii="Arial" w:hAnsi="Arial"/>
          <w:color w:val="000000"/>
        </w:rPr>
        <w:tab/>
      </w:r>
      <w:r w:rsidRPr="00B614EC">
        <w:rPr>
          <w:rFonts w:ascii="Arial" w:hAnsi="Arial"/>
          <w:color w:val="000000"/>
        </w:rPr>
        <w:tab/>
        <w:t xml:space="preserve"> or by appointment</w:t>
      </w:r>
    </w:p>
    <w:p w14:paraId="368156A6" w14:textId="77777777" w:rsidR="004C4060" w:rsidRDefault="00463002">
      <w:pPr>
        <w:rPr>
          <w:rFonts w:ascii="Geneva" w:hAnsi="Geneva"/>
          <w:color w:val="000000"/>
        </w:rPr>
      </w:pPr>
      <w:hyperlink r:id="rId6" w:history="1">
        <w:r w:rsidR="004C4060" w:rsidRPr="00B614EC">
          <w:rPr>
            <w:rStyle w:val="Hyperlink"/>
            <w:rFonts w:ascii="Arial" w:hAnsi="Arial"/>
          </w:rPr>
          <w:t>a.fort@tcu.edu</w:t>
        </w:r>
      </w:hyperlink>
      <w:r w:rsidR="004C4060" w:rsidRPr="00B614EC">
        <w:rPr>
          <w:rFonts w:ascii="Arial" w:hAnsi="Arial"/>
          <w:color w:val="000000"/>
        </w:rPr>
        <w:tab/>
      </w:r>
      <w:r w:rsidR="004C4060" w:rsidRPr="00B614EC">
        <w:rPr>
          <w:rFonts w:ascii="Arial" w:hAnsi="Arial"/>
          <w:color w:val="000000"/>
        </w:rPr>
        <w:tab/>
      </w:r>
      <w:r w:rsidR="004C4060" w:rsidRPr="00B614EC">
        <w:rPr>
          <w:rFonts w:ascii="Arial" w:hAnsi="Arial"/>
          <w:color w:val="000000"/>
        </w:rPr>
        <w:tab/>
      </w:r>
      <w:r w:rsidR="004C4060" w:rsidRPr="00B614EC">
        <w:rPr>
          <w:rFonts w:ascii="Arial" w:hAnsi="Arial"/>
          <w:color w:val="000000"/>
        </w:rPr>
        <w:tab/>
      </w:r>
      <w:r w:rsidR="004C4060" w:rsidRPr="00B614EC">
        <w:rPr>
          <w:rFonts w:ascii="Arial" w:hAnsi="Arial"/>
          <w:color w:val="000000"/>
        </w:rPr>
        <w:tab/>
        <w:t xml:space="preserve">              personal.tcu.edu/</w:t>
      </w:r>
      <w:proofErr w:type="spellStart"/>
      <w:r w:rsidR="004C4060" w:rsidRPr="00B614EC">
        <w:rPr>
          <w:rFonts w:ascii="Arial" w:hAnsi="Arial"/>
          <w:color w:val="000000"/>
        </w:rPr>
        <w:t>afort</w:t>
      </w:r>
      <w:proofErr w:type="spellEnd"/>
    </w:p>
    <w:p w14:paraId="1AE5F35A" w14:textId="77777777" w:rsidR="004C4060" w:rsidRDefault="004C4060">
      <w:pPr>
        <w:rPr>
          <w:rFonts w:ascii="Geneva" w:hAnsi="Geneva"/>
          <w:color w:val="000000"/>
        </w:rPr>
      </w:pPr>
    </w:p>
    <w:p w14:paraId="02B57D65" w14:textId="51871D82" w:rsidR="004C4060" w:rsidRDefault="004C4060">
      <w:pPr>
        <w:rPr>
          <w:rFonts w:ascii="Arial" w:hAnsi="Arial"/>
          <w:color w:val="000000"/>
        </w:rPr>
      </w:pPr>
      <w:r>
        <w:rPr>
          <w:rFonts w:ascii="Arial" w:hAnsi="Arial"/>
          <w:color w:val="000000"/>
        </w:rPr>
        <w:tab/>
      </w:r>
      <w:r w:rsidRPr="00332782">
        <w:rPr>
          <w:rFonts w:ascii="Arial" w:hAnsi="Arial"/>
          <w:b/>
          <w:color w:val="000000"/>
        </w:rPr>
        <w:t>Course Description</w:t>
      </w:r>
      <w:r>
        <w:rPr>
          <w:rFonts w:ascii="Arial" w:hAnsi="Arial"/>
          <w:b/>
          <w:color w:val="000000"/>
        </w:rPr>
        <w:t>:</w:t>
      </w:r>
      <w:r>
        <w:rPr>
          <w:rFonts w:ascii="Arial" w:hAnsi="Arial"/>
          <w:color w:val="000000"/>
        </w:rPr>
        <w:t xml:space="preserve"> In this course, we will look at the founders of three important religious traditions.  We will consider them both in their own right and as examples of what happens during the creation of a religious tradition.  To assist our understanding, we will begin by considering the question “what is religion?</w:t>
      </w:r>
      <w:proofErr w:type="gramStart"/>
      <w:r>
        <w:rPr>
          <w:rFonts w:ascii="Arial" w:hAnsi="Arial"/>
          <w:color w:val="000000"/>
        </w:rPr>
        <w:t>”,</w:t>
      </w:r>
      <w:proofErr w:type="gramEnd"/>
      <w:r>
        <w:rPr>
          <w:rFonts w:ascii="Arial" w:hAnsi="Arial"/>
          <w:color w:val="000000"/>
        </w:rPr>
        <w:t xml:space="preserve"> and looking at how diverse the definitions of and approaches to religion are.  We then turn to reports of the lives of Confucius, the Buddha, and Jesus Christ.  We will inquire into how their cultural context shapes them, and how our cultural </w:t>
      </w:r>
      <w:r w:rsidR="00047259">
        <w:rPr>
          <w:rFonts w:ascii="Arial" w:hAnsi="Arial"/>
          <w:color w:val="000000"/>
        </w:rPr>
        <w:t>heritage</w:t>
      </w:r>
      <w:r>
        <w:rPr>
          <w:rFonts w:ascii="Arial" w:hAnsi="Arial"/>
          <w:color w:val="000000"/>
        </w:rPr>
        <w:t xml:space="preserve"> </w:t>
      </w:r>
      <w:r w:rsidR="00463002" w:rsidRPr="00463002">
        <w:rPr>
          <w:rFonts w:ascii="Arial" w:hAnsi="Arial"/>
          <w:color w:val="000000"/>
        </w:rPr>
        <w:t>affects</w:t>
      </w:r>
      <w:r>
        <w:rPr>
          <w:rFonts w:ascii="Arial" w:hAnsi="Arial"/>
          <w:color w:val="000000"/>
        </w:rPr>
        <w:t xml:space="preserve"> the way we look at them.  Questions will include: </w:t>
      </w:r>
      <w:proofErr w:type="gramStart"/>
      <w:r>
        <w:rPr>
          <w:rFonts w:ascii="Arial" w:hAnsi="Arial"/>
          <w:color w:val="000000"/>
        </w:rPr>
        <w:t>How were they shaped by their environment</w:t>
      </w:r>
      <w:proofErr w:type="gramEnd"/>
      <w:r>
        <w:rPr>
          <w:rFonts w:ascii="Arial" w:hAnsi="Arial"/>
          <w:color w:val="000000"/>
        </w:rPr>
        <w:t>?  What did they teach, and what questions were important to them?  How are they alike, and how different?  What can we really know about them?</w:t>
      </w:r>
      <w:r w:rsidR="00A772A6">
        <w:rPr>
          <w:rFonts w:ascii="Arial" w:hAnsi="Arial"/>
          <w:color w:val="000000"/>
        </w:rPr>
        <w:t xml:space="preserve">  </w:t>
      </w:r>
    </w:p>
    <w:p w14:paraId="079839ED" w14:textId="77777777" w:rsidR="004C4060" w:rsidRDefault="004C4060">
      <w:pPr>
        <w:rPr>
          <w:rFonts w:ascii="Arial" w:hAnsi="Arial"/>
          <w:color w:val="000000"/>
        </w:rPr>
      </w:pPr>
    </w:p>
    <w:p w14:paraId="75F2EF58" w14:textId="77777777" w:rsidR="004C4060" w:rsidRDefault="004C4060">
      <w:pPr>
        <w:rPr>
          <w:rFonts w:ascii="Arial" w:hAnsi="Arial"/>
          <w:color w:val="000000"/>
        </w:rPr>
      </w:pPr>
      <w:r>
        <w:rPr>
          <w:rFonts w:ascii="Arial" w:hAnsi="Arial"/>
          <w:color w:val="000000"/>
        </w:rPr>
        <w:tab/>
      </w:r>
      <w:r>
        <w:rPr>
          <w:rFonts w:ascii="Arial" w:hAnsi="Arial"/>
          <w:b/>
          <w:color w:val="000000"/>
        </w:rPr>
        <w:t>Outcomes:</w:t>
      </w:r>
      <w:r>
        <w:rPr>
          <w:rFonts w:ascii="Arial" w:hAnsi="Arial"/>
          <w:color w:val="000000"/>
        </w:rPr>
        <w:t xml:space="preserve"> </w:t>
      </w:r>
      <w:r w:rsidRPr="00B663FE">
        <w:rPr>
          <w:rFonts w:ascii="Arial" w:hAnsi="Arial"/>
          <w:color w:val="000000"/>
        </w:rPr>
        <w:t xml:space="preserve">Through midterm </w:t>
      </w:r>
      <w:r>
        <w:rPr>
          <w:rFonts w:ascii="Arial" w:hAnsi="Arial"/>
          <w:color w:val="000000"/>
        </w:rPr>
        <w:t xml:space="preserve">and final </w:t>
      </w:r>
      <w:r w:rsidRPr="00B663FE">
        <w:rPr>
          <w:rFonts w:ascii="Arial" w:hAnsi="Arial"/>
          <w:color w:val="000000"/>
        </w:rPr>
        <w:t>exam</w:t>
      </w:r>
      <w:r>
        <w:rPr>
          <w:rFonts w:ascii="Arial" w:hAnsi="Arial"/>
          <w:color w:val="000000"/>
        </w:rPr>
        <w:t xml:space="preserve">s, short papers and </w:t>
      </w:r>
      <w:proofErr w:type="spellStart"/>
      <w:r w:rsidRPr="00B663FE">
        <w:rPr>
          <w:rFonts w:ascii="Arial" w:hAnsi="Arial"/>
          <w:color w:val="000000"/>
        </w:rPr>
        <w:t>eCollege</w:t>
      </w:r>
      <w:proofErr w:type="spellEnd"/>
      <w:r w:rsidRPr="00B663FE">
        <w:rPr>
          <w:rFonts w:ascii="Arial" w:hAnsi="Arial"/>
          <w:color w:val="000000"/>
        </w:rPr>
        <w:t xml:space="preserve"> journal entries, and a</w:t>
      </w:r>
      <w:r>
        <w:rPr>
          <w:rFonts w:ascii="Arial" w:hAnsi="Arial"/>
          <w:color w:val="000000"/>
        </w:rPr>
        <w:t>n in class presentation</w:t>
      </w:r>
      <w:r w:rsidRPr="00B663FE">
        <w:rPr>
          <w:rFonts w:ascii="Arial" w:hAnsi="Arial"/>
          <w:color w:val="000000"/>
        </w:rPr>
        <w:t xml:space="preserve">, as well as class participation, you will be assessed on your ability: </w:t>
      </w:r>
    </w:p>
    <w:p w14:paraId="03D50749" w14:textId="77777777" w:rsidR="004C4060" w:rsidRDefault="004C4060">
      <w:pPr>
        <w:rPr>
          <w:rFonts w:ascii="Arial" w:hAnsi="Arial"/>
          <w:color w:val="000000"/>
        </w:rPr>
      </w:pPr>
    </w:p>
    <w:p w14:paraId="1E853DAF" w14:textId="77777777" w:rsidR="004C4060" w:rsidRDefault="004C4060" w:rsidP="00453021">
      <w:pPr>
        <w:ind w:firstLine="720"/>
        <w:rPr>
          <w:rFonts w:ascii="Arial" w:hAnsi="Arial"/>
          <w:color w:val="000000"/>
        </w:rPr>
      </w:pPr>
      <w:proofErr w:type="gramStart"/>
      <w:r w:rsidRPr="00B663FE">
        <w:rPr>
          <w:rFonts w:ascii="Arial" w:hAnsi="Arial"/>
          <w:color w:val="000000"/>
        </w:rPr>
        <w:t xml:space="preserve">To comprehend concepts and ways of understanding </w:t>
      </w:r>
      <w:r>
        <w:rPr>
          <w:rFonts w:ascii="Arial" w:hAnsi="Arial"/>
          <w:color w:val="000000"/>
        </w:rPr>
        <w:t>from</w:t>
      </w:r>
      <w:r w:rsidRPr="00B663FE">
        <w:rPr>
          <w:rFonts w:ascii="Arial" w:hAnsi="Arial"/>
          <w:color w:val="000000"/>
        </w:rPr>
        <w:t xml:space="preserve"> religious studies</w:t>
      </w:r>
      <w:r>
        <w:rPr>
          <w:rFonts w:ascii="Arial" w:hAnsi="Arial"/>
          <w:color w:val="000000"/>
        </w:rPr>
        <w:t xml:space="preserve"> and to</w:t>
      </w:r>
      <w:r w:rsidRPr="00B663FE">
        <w:rPr>
          <w:rFonts w:ascii="Arial" w:hAnsi="Arial"/>
          <w:color w:val="000000"/>
        </w:rPr>
        <w:t xml:space="preserve"> </w:t>
      </w:r>
      <w:r>
        <w:rPr>
          <w:rFonts w:ascii="Arial" w:hAnsi="Arial"/>
          <w:color w:val="000000"/>
        </w:rPr>
        <w:t>understand that “religious studies” is itself a historical product.</w:t>
      </w:r>
      <w:proofErr w:type="gramEnd"/>
      <w:r>
        <w:rPr>
          <w:rFonts w:ascii="Arial" w:hAnsi="Arial"/>
          <w:color w:val="000000"/>
        </w:rPr>
        <w:t xml:space="preserve">  As prospective majors or minors, this </w:t>
      </w:r>
      <w:r w:rsidRPr="00332782">
        <w:rPr>
          <w:rFonts w:ascii="Arial" w:hAnsi="Arial"/>
          <w:color w:val="000000"/>
        </w:rPr>
        <w:t>awareness</w:t>
      </w:r>
      <w:r>
        <w:rPr>
          <w:rFonts w:ascii="Arial" w:hAnsi="Arial"/>
          <w:color w:val="000000"/>
        </w:rPr>
        <w:t xml:space="preserve"> is important to carry forward in your studies.  </w:t>
      </w:r>
    </w:p>
    <w:p w14:paraId="789C24F5" w14:textId="77777777" w:rsidR="00453021" w:rsidRDefault="00453021">
      <w:pPr>
        <w:rPr>
          <w:rFonts w:ascii="Arial" w:hAnsi="Arial"/>
          <w:color w:val="000000"/>
        </w:rPr>
      </w:pPr>
    </w:p>
    <w:p w14:paraId="1942C8A9" w14:textId="77777777" w:rsidR="00453021" w:rsidRDefault="00453021" w:rsidP="00453021">
      <w:pPr>
        <w:ind w:firstLine="720"/>
        <w:rPr>
          <w:rFonts w:ascii="Arial" w:hAnsi="Arial"/>
          <w:color w:val="000000"/>
        </w:rPr>
      </w:pPr>
      <w:proofErr w:type="gramStart"/>
      <w:r>
        <w:rPr>
          <w:rFonts w:ascii="Arial" w:hAnsi="Arial"/>
          <w:color w:val="000000"/>
        </w:rPr>
        <w:t xml:space="preserve">To become more informed about </w:t>
      </w:r>
      <w:r>
        <w:rPr>
          <w:rFonts w:ascii="Arial" w:hAnsi="Arial"/>
        </w:rPr>
        <w:t xml:space="preserve">the three founders </w:t>
      </w:r>
      <w:r>
        <w:rPr>
          <w:rFonts w:ascii="Arial" w:hAnsi="Arial"/>
          <w:color w:val="000000"/>
        </w:rPr>
        <w:t xml:space="preserve">and more generally about the worldviews of others, past </w:t>
      </w:r>
      <w:r>
        <w:rPr>
          <w:rFonts w:ascii="Arial" w:hAnsi="Arial"/>
          <w:color w:val="000000"/>
          <w:u w:val="single"/>
        </w:rPr>
        <w:t>and</w:t>
      </w:r>
      <w:r>
        <w:rPr>
          <w:rFonts w:ascii="Arial" w:hAnsi="Arial"/>
          <w:color w:val="000000"/>
        </w:rPr>
        <w:t xml:space="preserve"> present.</w:t>
      </w:r>
      <w:proofErr w:type="gramEnd"/>
    </w:p>
    <w:p w14:paraId="3218C666" w14:textId="77777777" w:rsidR="00453021" w:rsidRDefault="00453021">
      <w:pPr>
        <w:rPr>
          <w:rFonts w:ascii="Arial" w:hAnsi="Arial"/>
          <w:color w:val="000000"/>
        </w:rPr>
      </w:pPr>
    </w:p>
    <w:p w14:paraId="7B800A12" w14:textId="77777777" w:rsidR="00453021" w:rsidRPr="00B663FE" w:rsidRDefault="00453021" w:rsidP="00453021">
      <w:pPr>
        <w:ind w:firstLine="720"/>
        <w:rPr>
          <w:rFonts w:ascii="Arial" w:hAnsi="Arial"/>
          <w:color w:val="000000"/>
        </w:rPr>
      </w:pPr>
      <w:r w:rsidRPr="00B663FE">
        <w:rPr>
          <w:rFonts w:ascii="Arial" w:hAnsi="Arial"/>
          <w:color w:val="000000"/>
        </w:rPr>
        <w:t>To identify and articula</w:t>
      </w:r>
      <w:r>
        <w:rPr>
          <w:rFonts w:ascii="Arial" w:hAnsi="Arial"/>
          <w:color w:val="000000"/>
        </w:rPr>
        <w:t xml:space="preserve">te the value of understanding other worldviews </w:t>
      </w:r>
      <w:r w:rsidRPr="00B663FE">
        <w:rPr>
          <w:rFonts w:ascii="Arial" w:hAnsi="Arial"/>
          <w:color w:val="000000"/>
        </w:rPr>
        <w:t xml:space="preserve">(“mental migration”), and by so doing, take the opportunity to reflect on your own.  </w:t>
      </w:r>
    </w:p>
    <w:p w14:paraId="7A0F5EA1" w14:textId="77777777" w:rsidR="00453021" w:rsidRDefault="00453021">
      <w:pPr>
        <w:rPr>
          <w:rFonts w:ascii="Arial" w:hAnsi="Arial"/>
          <w:color w:val="000000"/>
        </w:rPr>
      </w:pPr>
    </w:p>
    <w:p w14:paraId="3AAE3DB3" w14:textId="77777777" w:rsidR="00453021" w:rsidRDefault="00453021" w:rsidP="00453021">
      <w:pPr>
        <w:ind w:firstLine="720"/>
        <w:rPr>
          <w:rFonts w:ascii="Arial" w:hAnsi="Arial"/>
          <w:color w:val="000000"/>
        </w:rPr>
      </w:pPr>
      <w:r w:rsidRPr="00B663FE">
        <w:rPr>
          <w:rFonts w:ascii="Arial" w:hAnsi="Arial"/>
          <w:color w:val="000000"/>
        </w:rPr>
        <w:t xml:space="preserve">To read critically, think analytically, speak persuasively, and write effectively through the description, analysis and evaluation of an array of </w:t>
      </w:r>
      <w:r>
        <w:rPr>
          <w:rFonts w:ascii="Arial" w:hAnsi="Arial"/>
          <w:color w:val="000000"/>
        </w:rPr>
        <w:t xml:space="preserve">texts and ideas by and about the founders. </w:t>
      </w:r>
    </w:p>
    <w:p w14:paraId="4981D591" w14:textId="77777777" w:rsidR="00453021" w:rsidRDefault="00453021">
      <w:pPr>
        <w:rPr>
          <w:rFonts w:ascii="Arial" w:hAnsi="Arial"/>
          <w:color w:val="000000"/>
        </w:rPr>
      </w:pPr>
    </w:p>
    <w:p w14:paraId="14EAF7D7" w14:textId="77777777" w:rsidR="00453021" w:rsidRDefault="00453021">
      <w:pPr>
        <w:rPr>
          <w:rFonts w:ascii="Arial" w:hAnsi="Arial"/>
          <w:color w:val="000000"/>
        </w:rPr>
      </w:pPr>
      <w:r>
        <w:rPr>
          <w:rFonts w:ascii="Arial" w:hAnsi="Arial"/>
          <w:color w:val="000000"/>
        </w:rPr>
        <w:tab/>
      </w:r>
      <w:r>
        <w:rPr>
          <w:rFonts w:ascii="Arial" w:hAnsi="Arial"/>
          <w:b/>
          <w:color w:val="000000"/>
        </w:rPr>
        <w:t>Expectations:</w:t>
      </w:r>
      <w:r>
        <w:rPr>
          <w:rFonts w:ascii="Arial" w:hAnsi="Arial"/>
          <w:color w:val="000000"/>
        </w:rPr>
        <w:t xml:space="preserve"> You are expected to come to all classes, and to read (and think about) the assignments </w:t>
      </w:r>
      <w:r>
        <w:rPr>
          <w:rFonts w:ascii="Arial" w:hAnsi="Arial"/>
          <w:color w:val="000000"/>
          <w:u w:val="single"/>
        </w:rPr>
        <w:t>before</w:t>
      </w:r>
      <w:r>
        <w:rPr>
          <w:rFonts w:ascii="Arial" w:hAnsi="Arial"/>
          <w:color w:val="000000"/>
        </w:rPr>
        <w:t xml:space="preserve"> class.  Lectures and discussion are central, and demand preparation; the uninformed or absent student hinders the whole class.  There is no specific point penalty for absences, or for late or missed work.  If these matters become an issue, I will let you know, but more than three absences are likely to indicate a problem. You should bring the relevant books to class, as we shall analyze the readings. </w:t>
      </w:r>
      <w:r w:rsidRPr="00B663FE">
        <w:rPr>
          <w:rFonts w:ascii="Arial" w:hAnsi="Arial"/>
          <w:color w:val="000000"/>
        </w:rPr>
        <w:t>Be ready to listen, think, question, and speak.   All topics are open, but civil and respectful discourse is required.</w:t>
      </w:r>
    </w:p>
    <w:p w14:paraId="1532B69E" w14:textId="77777777" w:rsidR="00453021" w:rsidRDefault="00453021">
      <w:pPr>
        <w:rPr>
          <w:rFonts w:ascii="Arial" w:hAnsi="Arial"/>
          <w:color w:val="000000"/>
        </w:rPr>
      </w:pPr>
    </w:p>
    <w:p w14:paraId="55949820" w14:textId="21EA89C3" w:rsidR="00453021" w:rsidRDefault="00453021">
      <w:pPr>
        <w:rPr>
          <w:rFonts w:ascii="Arial" w:hAnsi="Arial"/>
          <w:color w:val="000000"/>
        </w:rPr>
      </w:pPr>
      <w:r>
        <w:rPr>
          <w:rFonts w:ascii="Arial" w:hAnsi="Arial"/>
          <w:color w:val="000000"/>
        </w:rPr>
        <w:lastRenderedPageBreak/>
        <w:tab/>
      </w:r>
      <w:r w:rsidRPr="00B663FE">
        <w:rPr>
          <w:rFonts w:ascii="Arial" w:hAnsi="Arial"/>
          <w:b/>
          <w:color w:val="000000"/>
        </w:rPr>
        <w:t xml:space="preserve">Assignments: </w:t>
      </w:r>
      <w:r>
        <w:rPr>
          <w:rFonts w:ascii="Arial" w:hAnsi="Arial"/>
          <w:color w:val="000000"/>
        </w:rPr>
        <w:t xml:space="preserve">There will be mid-term and final exams (25% </w:t>
      </w:r>
      <w:r w:rsidR="00047259">
        <w:rPr>
          <w:rFonts w:ascii="Arial" w:hAnsi="Arial"/>
          <w:color w:val="000000"/>
        </w:rPr>
        <w:t xml:space="preserve">of grade </w:t>
      </w:r>
      <w:r>
        <w:rPr>
          <w:rFonts w:ascii="Arial" w:hAnsi="Arial"/>
          <w:color w:val="000000"/>
        </w:rPr>
        <w:t xml:space="preserve">each). The exams will cover material from lectures </w:t>
      </w:r>
      <w:r>
        <w:rPr>
          <w:rFonts w:ascii="Arial" w:hAnsi="Arial"/>
          <w:color w:val="000000"/>
          <w:u w:val="single"/>
        </w:rPr>
        <w:t>and</w:t>
      </w:r>
      <w:r>
        <w:rPr>
          <w:rFonts w:ascii="Arial" w:hAnsi="Arial"/>
          <w:color w:val="000000"/>
        </w:rPr>
        <w:t xml:space="preserve"> readings, and are intended to bring out both academic information and personal reactions to what you are learning.   During the unit on the Buddha, you will undertake </w:t>
      </w:r>
      <w:r>
        <w:rPr>
          <w:rFonts w:ascii="Arial" w:hAnsi="Arial"/>
        </w:rPr>
        <w:t>a precept observation proj</w:t>
      </w:r>
      <w:r w:rsidR="00047259">
        <w:rPr>
          <w:rFonts w:ascii="Arial" w:hAnsi="Arial"/>
        </w:rPr>
        <w:t>ect (required, graded high pass/pass/no credit,</w:t>
      </w:r>
      <w:r>
        <w:rPr>
          <w:rFonts w:ascii="Arial" w:hAnsi="Arial"/>
        </w:rPr>
        <w:t xml:space="preserve"> 10%), </w:t>
      </w:r>
      <w:r>
        <w:rPr>
          <w:rFonts w:ascii="Arial" w:hAnsi="Arial"/>
          <w:color w:val="000000"/>
        </w:rPr>
        <w:t>At semes</w:t>
      </w:r>
      <w:r w:rsidR="00463002">
        <w:rPr>
          <w:rFonts w:ascii="Arial" w:hAnsi="Arial"/>
          <w:color w:val="000000"/>
        </w:rPr>
        <w:t xml:space="preserve">ter end, you will also make a </w:t>
      </w:r>
      <w:r w:rsidR="00DB500B">
        <w:rPr>
          <w:rFonts w:ascii="Arial" w:hAnsi="Arial"/>
          <w:color w:val="000000"/>
        </w:rPr>
        <w:t xml:space="preserve">15 minute presentation, followed by a reflection paper, </w:t>
      </w:r>
      <w:r>
        <w:rPr>
          <w:rFonts w:ascii="Arial" w:hAnsi="Arial"/>
          <w:color w:val="000000"/>
        </w:rPr>
        <w:t>addressing how the founders and their teachings are alike or different, or what you have learned about</w:t>
      </w:r>
      <w:r w:rsidR="00047259">
        <w:rPr>
          <w:rFonts w:ascii="Arial" w:hAnsi="Arial"/>
          <w:color w:val="000000"/>
        </w:rPr>
        <w:t xml:space="preserve"> studying founders</w:t>
      </w:r>
      <w:r w:rsidR="00463002">
        <w:rPr>
          <w:rFonts w:ascii="Arial" w:hAnsi="Arial"/>
          <w:color w:val="000000"/>
        </w:rPr>
        <w:t xml:space="preserve"> of religions</w:t>
      </w:r>
      <w:r w:rsidR="00047259">
        <w:rPr>
          <w:rFonts w:ascii="Arial" w:hAnsi="Arial"/>
          <w:color w:val="000000"/>
        </w:rPr>
        <w:t xml:space="preserve"> (25</w:t>
      </w:r>
      <w:r>
        <w:rPr>
          <w:rFonts w:ascii="Arial" w:hAnsi="Arial"/>
          <w:color w:val="000000"/>
        </w:rPr>
        <w:t xml:space="preserve">%). </w:t>
      </w:r>
    </w:p>
    <w:p w14:paraId="409CDD77" w14:textId="77777777" w:rsidR="00453021" w:rsidRDefault="00453021" w:rsidP="00453021">
      <w:pPr>
        <w:ind w:firstLine="720"/>
        <w:rPr>
          <w:rFonts w:ascii="Arial" w:hAnsi="Arial"/>
          <w:color w:val="000000"/>
        </w:rPr>
      </w:pPr>
      <w:r>
        <w:rPr>
          <w:rFonts w:ascii="Arial" w:hAnsi="Arial"/>
          <w:color w:val="000000"/>
        </w:rPr>
        <w:t xml:space="preserve">There will also be written responses due weekly, either via short (1-2 page) response papers or in </w:t>
      </w:r>
      <w:r w:rsidR="00047259">
        <w:rPr>
          <w:rFonts w:ascii="Arial" w:hAnsi="Arial"/>
          <w:color w:val="000000"/>
        </w:rPr>
        <w:t xml:space="preserve">a computer journal on </w:t>
      </w:r>
      <w:proofErr w:type="spellStart"/>
      <w:r w:rsidR="00047259">
        <w:rPr>
          <w:rFonts w:ascii="Arial" w:hAnsi="Arial"/>
          <w:color w:val="000000"/>
        </w:rPr>
        <w:t>eCollege</w:t>
      </w:r>
      <w:proofErr w:type="spellEnd"/>
      <w:r w:rsidR="00047259">
        <w:rPr>
          <w:rFonts w:ascii="Arial" w:hAnsi="Arial"/>
          <w:color w:val="000000"/>
        </w:rPr>
        <w:t xml:space="preserve">/Learning Studio. </w:t>
      </w:r>
      <w:r>
        <w:rPr>
          <w:rFonts w:ascii="Arial" w:hAnsi="Arial"/>
          <w:color w:val="000000"/>
        </w:rPr>
        <w:t xml:space="preserve">They are </w:t>
      </w:r>
      <w:r w:rsidRPr="00B663FE">
        <w:rPr>
          <w:rFonts w:ascii="Arial" w:hAnsi="Arial"/>
          <w:color w:val="000000"/>
        </w:rPr>
        <w:t>mandatory</w:t>
      </w:r>
      <w:r>
        <w:rPr>
          <w:rFonts w:ascii="Arial" w:hAnsi="Arial"/>
          <w:color w:val="000000"/>
        </w:rPr>
        <w:t>,</w:t>
      </w:r>
      <w:r w:rsidRPr="00B663FE">
        <w:rPr>
          <w:rFonts w:ascii="Arial" w:hAnsi="Arial"/>
          <w:color w:val="000000"/>
        </w:rPr>
        <w:t xml:space="preserve"> but individual </w:t>
      </w:r>
      <w:r>
        <w:rPr>
          <w:rFonts w:ascii="Arial" w:hAnsi="Arial"/>
          <w:color w:val="000000"/>
        </w:rPr>
        <w:t xml:space="preserve">responses are ungraded.  They </w:t>
      </w:r>
      <w:r w:rsidRPr="00B663FE">
        <w:rPr>
          <w:rFonts w:ascii="Arial" w:hAnsi="Arial"/>
          <w:color w:val="000000"/>
        </w:rPr>
        <w:t xml:space="preserve">are informal reflections, meant to encourage reflection on course readings and lectures. </w:t>
      </w:r>
      <w:r>
        <w:rPr>
          <w:rFonts w:ascii="Arial" w:hAnsi="Arial"/>
          <w:color w:val="000000"/>
        </w:rPr>
        <w:t xml:space="preserve">Finally, presence and participation in class </w:t>
      </w:r>
      <w:r w:rsidR="00047259">
        <w:rPr>
          <w:rFonts w:ascii="Arial" w:hAnsi="Arial"/>
          <w:color w:val="000000"/>
        </w:rPr>
        <w:t>is also part of your grade</w:t>
      </w:r>
      <w:r>
        <w:rPr>
          <w:rFonts w:ascii="Arial" w:hAnsi="Arial"/>
          <w:color w:val="000000"/>
        </w:rPr>
        <w:t xml:space="preserve">; each student </w:t>
      </w:r>
      <w:proofErr w:type="gramStart"/>
      <w:r>
        <w:rPr>
          <w:rFonts w:ascii="Arial" w:hAnsi="Arial"/>
          <w:color w:val="000000"/>
        </w:rPr>
        <w:t>is expected to be prepared</w:t>
      </w:r>
      <w:proofErr w:type="gramEnd"/>
      <w:r>
        <w:rPr>
          <w:rFonts w:ascii="Arial" w:hAnsi="Arial"/>
          <w:color w:val="000000"/>
        </w:rPr>
        <w:t xml:space="preserve"> to engage in the day’s discussion of the reading.  Both quantity and quality of class contributions will count. </w:t>
      </w:r>
      <w:r w:rsidR="00047259">
        <w:rPr>
          <w:rFonts w:ascii="Arial" w:hAnsi="Arial"/>
          <w:color w:val="000000"/>
        </w:rPr>
        <w:t xml:space="preserve"> These various forms of class participation will cumulatively count 15%.</w:t>
      </w:r>
    </w:p>
    <w:p w14:paraId="5CE8EFE7" w14:textId="77777777" w:rsidR="00453021" w:rsidRPr="00B24901" w:rsidRDefault="00453021" w:rsidP="00453021">
      <w:pPr>
        <w:ind w:firstLine="720"/>
        <w:rPr>
          <w:rFonts w:ascii="Arial" w:hAnsi="Arial"/>
          <w:color w:val="000000"/>
          <w:sz w:val="28"/>
        </w:rPr>
      </w:pPr>
      <w:r w:rsidRPr="006A34C9">
        <w:rPr>
          <w:rFonts w:ascii="Arial" w:hAnsi="Arial"/>
          <w:color w:val="000000"/>
        </w:rPr>
        <w:t xml:space="preserve">A=always present, contributed often (in class and journal) thoughtfully and intelligently; consistently assumed responsibility for keeping discussion going; B= almost always present, contributed mostly thoughtfully and intelligently; aided in keeping discussion moving but did not always assume responsibility; C= usually present, contributed sporadically without taking much responsibility; D=missed a number of classes, contributed occasionally; did not take ownership of class discussion. </w:t>
      </w:r>
    </w:p>
    <w:p w14:paraId="6F484A4E" w14:textId="77777777" w:rsidR="00453021" w:rsidRDefault="00453021">
      <w:pPr>
        <w:rPr>
          <w:rFonts w:ascii="Arial" w:hAnsi="Arial"/>
          <w:color w:val="000000"/>
        </w:rPr>
      </w:pPr>
    </w:p>
    <w:p w14:paraId="435786ED" w14:textId="77777777" w:rsidR="005F0349" w:rsidRPr="00201F54" w:rsidRDefault="005F0349" w:rsidP="005F0349">
      <w:pPr>
        <w:pStyle w:val="Default"/>
        <w:spacing w:line="240" w:lineRule="auto"/>
        <w:rPr>
          <w:rFonts w:ascii="Arial" w:hAnsi="Arial"/>
          <w:b/>
          <w:i/>
        </w:rPr>
      </w:pPr>
      <w:r>
        <w:rPr>
          <w:rFonts w:ascii="Arial" w:hAnsi="Arial"/>
          <w:b/>
          <w:i/>
        </w:rPr>
        <w:t xml:space="preserve">Grades: A=90-100, B=80-89, C=70-79, D=60-69, F=below 60.  </w:t>
      </w:r>
      <w:r w:rsidRPr="00201F54">
        <w:rPr>
          <w:rFonts w:ascii="Arial" w:hAnsi="Arial"/>
          <w:b/>
          <w:i/>
        </w:rPr>
        <w:t xml:space="preserve">I use +/-, and use the following grade scale: </w:t>
      </w:r>
      <w:r>
        <w:rPr>
          <w:rFonts w:ascii="Arial" w:hAnsi="Arial"/>
          <w:b/>
          <w:i/>
        </w:rPr>
        <w:t>.0-.3=grade minus, .31-.7=grade, .71-.9</w:t>
      </w:r>
      <w:r w:rsidRPr="00201F54">
        <w:rPr>
          <w:rFonts w:ascii="Arial" w:hAnsi="Arial"/>
          <w:b/>
          <w:i/>
        </w:rPr>
        <w:t xml:space="preserve">9=grade </w:t>
      </w:r>
      <w:r>
        <w:rPr>
          <w:rFonts w:ascii="Arial" w:hAnsi="Arial"/>
          <w:b/>
          <w:i/>
        </w:rPr>
        <w:t>plus</w:t>
      </w:r>
    </w:p>
    <w:p w14:paraId="0FDFFDDA" w14:textId="77777777" w:rsidR="005F0349" w:rsidRPr="00201F54" w:rsidRDefault="005F0349" w:rsidP="005F0349">
      <w:pPr>
        <w:pStyle w:val="Default"/>
        <w:spacing w:line="240" w:lineRule="auto"/>
        <w:rPr>
          <w:rFonts w:ascii="Arial" w:hAnsi="Arial"/>
          <w:b/>
          <w:i/>
        </w:rPr>
      </w:pPr>
      <w:r w:rsidRPr="00201F54">
        <w:rPr>
          <w:rFonts w:ascii="Arial" w:hAnsi="Arial"/>
          <w:b/>
          <w:i/>
        </w:rPr>
        <w:t>You may check in with me about your course standing at any time.</w:t>
      </w:r>
    </w:p>
    <w:p w14:paraId="1F1A602D" w14:textId="77777777" w:rsidR="005F0349" w:rsidRPr="00CA6B12" w:rsidRDefault="005F0349" w:rsidP="005F0349">
      <w:pPr>
        <w:ind w:firstLine="720"/>
        <w:rPr>
          <w:rFonts w:ascii="Arial" w:hAnsi="Arial"/>
        </w:rPr>
      </w:pPr>
      <w:r w:rsidRPr="00CA6B12">
        <w:rPr>
          <w:rFonts w:ascii="Arial" w:hAnsi="Arial"/>
        </w:rPr>
        <w:t xml:space="preserve">If you have a problem affecting your course participation, or must miss class, let me know.  Also, if you have a </w:t>
      </w:r>
      <w:proofErr w:type="gramStart"/>
      <w:r w:rsidRPr="00CA6B12">
        <w:rPr>
          <w:rFonts w:ascii="Arial" w:hAnsi="Arial"/>
        </w:rPr>
        <w:t>disability which</w:t>
      </w:r>
      <w:proofErr w:type="gramEnd"/>
      <w:r w:rsidRPr="00CA6B12">
        <w:rPr>
          <w:rFonts w:ascii="Arial" w:hAnsi="Arial"/>
        </w:rPr>
        <w:t xml:space="preserve"> may affect your class performance, please inform me during the first week of class. Here are some policy statements: </w:t>
      </w:r>
    </w:p>
    <w:p w14:paraId="51E858DE" w14:textId="77777777" w:rsidR="00E103FD" w:rsidRPr="00CA6B12" w:rsidRDefault="00E103FD" w:rsidP="00E103FD">
      <w:pPr>
        <w:pStyle w:val="BodyText"/>
      </w:pPr>
    </w:p>
    <w:p w14:paraId="59A6112B" w14:textId="77777777" w:rsidR="00E103FD" w:rsidRPr="00201F54" w:rsidRDefault="00E103FD" w:rsidP="00E103FD">
      <w:pPr>
        <w:pStyle w:val="ListParagraph"/>
        <w:tabs>
          <w:tab w:val="left" w:pos="0"/>
        </w:tabs>
        <w:spacing w:after="380"/>
        <w:ind w:left="0"/>
        <w:rPr>
          <w:rFonts w:ascii="Arial" w:hAnsi="Arial" w:cs="Arial"/>
          <w:color w:val="000000"/>
        </w:rPr>
      </w:pPr>
      <w:r w:rsidRPr="00201F54">
        <w:rPr>
          <w:rFonts w:ascii="Arial" w:hAnsi="Arial" w:cs="Arial"/>
          <w:i/>
          <w:iCs/>
          <w:color w:val="000000"/>
        </w:rPr>
        <w:t>Disability Statement approved Fall 2007 by the Undergraduate Council / Revised Summer 2011</w:t>
      </w:r>
      <w:r w:rsidRPr="00201F54">
        <w:rPr>
          <w:rFonts w:ascii="Arial" w:hAnsi="Arial" w:cs="Arial"/>
          <w:color w:val="000000"/>
        </w:rPr>
        <w:t>: Texas Christian University complies with the Americans with Disabilities Act and Section 504 of the Rehabilitation Act of 1973 regarding students with disabilities.  Eligible students seeking accommodations should contact the Coordinator of Student Disabilities Services in the Center for Academic Services located in Sadler Hall, 1010.  Accommodations are not retroactive, therefore, students should contact the Coordinator as soon as possible in the term for which they are seeking accommodations. Further information can be obtained from the Center for Academic Services, TCU Box 297710, Fort Worth, TX 76129, or at (817) 257-6567.</w:t>
      </w:r>
    </w:p>
    <w:p w14:paraId="52ED7443" w14:textId="77777777" w:rsidR="00E103FD" w:rsidRPr="00201F54" w:rsidRDefault="00E103FD" w:rsidP="00E103FD">
      <w:pPr>
        <w:pStyle w:val="ListParagraph"/>
        <w:tabs>
          <w:tab w:val="left" w:pos="0"/>
        </w:tabs>
        <w:spacing w:after="380"/>
        <w:rPr>
          <w:rFonts w:ascii="Arial" w:hAnsi="Arial" w:cs="Arial"/>
          <w:i/>
          <w:iCs/>
          <w:color w:val="000000"/>
        </w:rPr>
      </w:pPr>
      <w:r w:rsidRPr="00201F54">
        <w:rPr>
          <w:rFonts w:ascii="Arial" w:hAnsi="Arial" w:cs="Arial"/>
          <w:i/>
          <w:iCs/>
          <w:color w:val="000000"/>
        </w:rPr>
        <w:t> </w:t>
      </w:r>
    </w:p>
    <w:p w14:paraId="7A921FC7" w14:textId="77777777" w:rsidR="00E103FD" w:rsidRPr="00201F54" w:rsidRDefault="00E103FD" w:rsidP="00E103FD">
      <w:pPr>
        <w:pStyle w:val="ListParagraph"/>
        <w:tabs>
          <w:tab w:val="left" w:pos="0"/>
        </w:tabs>
        <w:spacing w:after="380"/>
        <w:ind w:left="0"/>
        <w:rPr>
          <w:rFonts w:ascii="Arial" w:hAnsi="Arial" w:cs="Arial"/>
          <w:color w:val="000000"/>
        </w:rPr>
      </w:pPr>
      <w:r w:rsidRPr="00201F54">
        <w:rPr>
          <w:rFonts w:ascii="Arial" w:hAnsi="Arial" w:cs="Arial"/>
          <w:color w:val="000000"/>
        </w:rPr>
        <w:t xml:space="preserve">Adequate time must be allowed to arrange accommodations and accommodations are not retroactive; therefore, students should contact the Coordinator as soon as possible in the academic term for which they are seeking </w:t>
      </w:r>
      <w:r w:rsidRPr="00201F54">
        <w:rPr>
          <w:rFonts w:ascii="Arial" w:hAnsi="Arial" w:cs="Arial"/>
          <w:color w:val="000000"/>
        </w:rPr>
        <w:lastRenderedPageBreak/>
        <w:t xml:space="preserve">accommodations.  Each eligible student is responsible for presenting relevant, verifiable, professional documentation and/or assessment reports to the Coordinator.  Guidelines for documentation may be found at </w:t>
      </w:r>
      <w:hyperlink r:id="rId7" w:history="1">
        <w:r w:rsidRPr="00201F54">
          <w:rPr>
            <w:rFonts w:ascii="Arial" w:hAnsi="Arial" w:cs="Arial"/>
            <w:color w:val="000000"/>
          </w:rPr>
          <w:t>http://www.acs.tcu.edu/disability_documentation.asp</w:t>
        </w:r>
      </w:hyperlink>
      <w:r w:rsidRPr="00201F54">
        <w:rPr>
          <w:rFonts w:ascii="Arial" w:hAnsi="Arial" w:cs="Arial"/>
          <w:color w:val="000000"/>
        </w:rPr>
        <w:t xml:space="preserve">. </w:t>
      </w:r>
    </w:p>
    <w:p w14:paraId="52DA15A5" w14:textId="77777777" w:rsidR="00E103FD" w:rsidRPr="00201F54" w:rsidRDefault="00E103FD" w:rsidP="00E103FD">
      <w:pPr>
        <w:tabs>
          <w:tab w:val="left" w:pos="0"/>
        </w:tabs>
        <w:rPr>
          <w:rFonts w:ascii="Arial" w:hAnsi="Arial" w:cs="Arial"/>
          <w:color w:val="000000"/>
          <w:szCs w:val="24"/>
        </w:rPr>
      </w:pPr>
      <w:r w:rsidRPr="00201F54">
        <w:rPr>
          <w:rFonts w:ascii="Arial" w:hAnsi="Arial" w:cs="Arial"/>
          <w:color w:val="000000"/>
          <w:szCs w:val="24"/>
        </w:rPr>
        <w:t>Students with emergency medical information or needing special arrangements in case a building must be evacuated should discuss this information with their instructor/professor as soon as possible.</w:t>
      </w:r>
    </w:p>
    <w:p w14:paraId="137D3AA1" w14:textId="77777777" w:rsidR="00E103FD" w:rsidRPr="00201F54" w:rsidRDefault="00E103FD" w:rsidP="00E103FD">
      <w:pPr>
        <w:tabs>
          <w:tab w:val="left" w:pos="0"/>
        </w:tabs>
        <w:rPr>
          <w:rFonts w:ascii="Arial" w:hAnsi="Arial" w:cs="Arial"/>
          <w:color w:val="000000"/>
          <w:szCs w:val="24"/>
        </w:rPr>
      </w:pPr>
      <w:r w:rsidRPr="00201F54">
        <w:rPr>
          <w:rFonts w:ascii="Arial" w:hAnsi="Arial" w:cs="Arial"/>
          <w:color w:val="000000"/>
          <w:szCs w:val="24"/>
        </w:rPr>
        <w:t> </w:t>
      </w:r>
    </w:p>
    <w:p w14:paraId="463EE43E" w14:textId="77777777" w:rsidR="00E103FD" w:rsidRPr="00201F54" w:rsidRDefault="00E103FD" w:rsidP="00E103FD">
      <w:pPr>
        <w:pStyle w:val="ListParagraph"/>
        <w:tabs>
          <w:tab w:val="left" w:pos="0"/>
        </w:tabs>
        <w:spacing w:after="380"/>
        <w:ind w:left="0" w:hanging="360"/>
        <w:rPr>
          <w:rFonts w:ascii="Arial" w:hAnsi="Arial" w:cs="Arial"/>
          <w:color w:val="000000"/>
        </w:rPr>
      </w:pPr>
      <w:r>
        <w:rPr>
          <w:rFonts w:ascii="Arial" w:hAnsi="Arial" w:cs="Arial"/>
          <w:b/>
          <w:bCs/>
          <w:color w:val="000000"/>
        </w:rPr>
        <w:t xml:space="preserve">       </w:t>
      </w:r>
      <w:r w:rsidRPr="00201F54">
        <w:rPr>
          <w:rFonts w:ascii="Arial" w:hAnsi="Arial" w:cs="Arial"/>
          <w:b/>
          <w:bCs/>
          <w:color w:val="000000"/>
        </w:rPr>
        <w:t>Academic Misconduct</w:t>
      </w:r>
    </w:p>
    <w:p w14:paraId="75C6E960" w14:textId="77777777" w:rsidR="00E103FD" w:rsidRDefault="00E103FD" w:rsidP="00E103FD">
      <w:pPr>
        <w:pStyle w:val="ListParagraph"/>
        <w:tabs>
          <w:tab w:val="left" w:pos="0"/>
        </w:tabs>
        <w:spacing w:after="380"/>
        <w:ind w:left="90"/>
        <w:rPr>
          <w:rFonts w:ascii="Arial" w:hAnsi="Arial"/>
        </w:rPr>
      </w:pPr>
      <w:r w:rsidRPr="00201F54">
        <w:rPr>
          <w:rFonts w:ascii="Arial" w:hAnsi="Arial" w:cs="Arial"/>
          <w:color w:val="000000"/>
        </w:rPr>
        <w:t>Academic Misconduct (Sec. 3.4 from the Student Handbook) –Any act</w:t>
      </w:r>
      <w:r w:rsidR="005F0349">
        <w:rPr>
          <w:rFonts w:ascii="Arial" w:hAnsi="Arial" w:cs="Arial"/>
          <w:color w:val="000000"/>
        </w:rPr>
        <w:t>, such as cheating or plagiarism,</w:t>
      </w:r>
      <w:r w:rsidRPr="00201F54">
        <w:rPr>
          <w:rFonts w:ascii="Arial" w:hAnsi="Arial" w:cs="Arial"/>
          <w:color w:val="000000"/>
        </w:rPr>
        <w:t xml:space="preserve"> that violates the academic integrity of the institution is considered academic misconduct. The procedures used to resolve suspected acts of academic misconduct are available in the offices of Academic Deans and the Office of Campus Life and are listed in detail in the Undergraduate Catalog (Student Policies&gt;Academic Conduct Policy Details; </w:t>
      </w:r>
      <w:hyperlink r:id="rId8" w:history="1">
        <w:r w:rsidRPr="00201F54">
          <w:rPr>
            <w:rStyle w:val="Hyperlink"/>
            <w:rFonts w:ascii="Arial" w:hAnsi="Arial" w:cs="Arial"/>
          </w:rPr>
          <w:t>http://www.catalog.tcu.edu/current_year/undergraduate/</w:t>
        </w:r>
      </w:hyperlink>
      <w:r w:rsidRPr="00201F54">
        <w:rPr>
          <w:rFonts w:ascii="Arial" w:hAnsi="Arial" w:cs="Arial"/>
          <w:color w:val="000000"/>
        </w:rPr>
        <w:t>).</w:t>
      </w:r>
    </w:p>
    <w:p w14:paraId="6AF3F352" w14:textId="77777777" w:rsidR="00E103FD" w:rsidRDefault="00E103FD" w:rsidP="00E103FD">
      <w:pPr>
        <w:pStyle w:val="Default"/>
        <w:spacing w:line="240" w:lineRule="auto"/>
        <w:rPr>
          <w:rFonts w:ascii="Geneva" w:hAnsi="Geneva"/>
        </w:rPr>
      </w:pPr>
      <w:r>
        <w:rPr>
          <w:rFonts w:ascii="Arial" w:hAnsi="Arial"/>
        </w:rPr>
        <w:t>Finally, feel free to see me after class or in my office.</w:t>
      </w:r>
    </w:p>
    <w:p w14:paraId="2BCA7CEA" w14:textId="77777777" w:rsidR="00E103FD" w:rsidRPr="004630DF" w:rsidRDefault="00E103FD" w:rsidP="00E103FD">
      <w:pPr>
        <w:pStyle w:val="Default"/>
        <w:spacing w:line="240" w:lineRule="auto"/>
        <w:rPr>
          <w:rFonts w:ascii="Arial" w:hAnsi="Arial"/>
          <w:b/>
          <w:color w:val="auto"/>
        </w:rPr>
      </w:pPr>
    </w:p>
    <w:p w14:paraId="1226D4AF" w14:textId="77777777" w:rsidR="00E103FD" w:rsidRPr="004630DF" w:rsidRDefault="00E103FD" w:rsidP="00E103FD">
      <w:pPr>
        <w:pStyle w:val="Default"/>
        <w:spacing w:line="240" w:lineRule="auto"/>
        <w:jc w:val="center"/>
        <w:rPr>
          <w:rFonts w:ascii="Arial" w:hAnsi="Arial"/>
          <w:b/>
          <w:color w:val="auto"/>
        </w:rPr>
      </w:pPr>
    </w:p>
    <w:p w14:paraId="76B9EF79" w14:textId="77777777" w:rsidR="00E103FD" w:rsidRPr="0066283F" w:rsidRDefault="00E103FD" w:rsidP="00E103FD">
      <w:pPr>
        <w:pStyle w:val="Default"/>
        <w:spacing w:line="240" w:lineRule="auto"/>
        <w:jc w:val="center"/>
        <w:rPr>
          <w:rFonts w:ascii="Arial" w:hAnsi="Arial"/>
          <w:b/>
        </w:rPr>
      </w:pPr>
      <w:r w:rsidRPr="0066283F">
        <w:rPr>
          <w:rFonts w:ascii="Arial" w:hAnsi="Arial"/>
          <w:b/>
        </w:rPr>
        <w:t>RESOURCES FOR STUDENTS</w:t>
      </w:r>
    </w:p>
    <w:p w14:paraId="5624F41C" w14:textId="77777777" w:rsidR="00E103FD" w:rsidRPr="0066283F" w:rsidRDefault="00E103FD" w:rsidP="00E103FD">
      <w:pPr>
        <w:pStyle w:val="Default"/>
        <w:spacing w:line="240" w:lineRule="auto"/>
        <w:rPr>
          <w:rFonts w:ascii="Arial" w:hAnsi="Arial"/>
        </w:rPr>
      </w:pPr>
    </w:p>
    <w:p w14:paraId="62B5B973" w14:textId="77777777" w:rsidR="00E103FD" w:rsidRDefault="00E103FD" w:rsidP="00E103FD">
      <w:pPr>
        <w:pStyle w:val="Default"/>
        <w:spacing w:line="240" w:lineRule="auto"/>
        <w:outlineLvl w:val="0"/>
        <w:rPr>
          <w:rFonts w:ascii="Arial" w:hAnsi="Arial"/>
        </w:rPr>
      </w:pPr>
      <w:r w:rsidRPr="00C93036">
        <w:rPr>
          <w:rFonts w:ascii="Arial" w:hAnsi="Arial"/>
        </w:rPr>
        <w:t>Campus</w:t>
      </w:r>
      <w:r>
        <w:rPr>
          <w:rFonts w:ascii="Arial" w:hAnsi="Arial"/>
        </w:rPr>
        <w:t xml:space="preserve"> Life (257-7926, Sadler Hall 2006</w:t>
      </w:r>
      <w:r w:rsidRPr="00C93036">
        <w:rPr>
          <w:rFonts w:ascii="Arial" w:hAnsi="Arial"/>
        </w:rPr>
        <w:t xml:space="preserve">); TCU </w:t>
      </w:r>
      <w:r w:rsidRPr="004630DF">
        <w:rPr>
          <w:rFonts w:ascii="Arial" w:hAnsi="Arial"/>
        </w:rPr>
        <w:t>Library (257-7117); Center for Academic Se</w:t>
      </w:r>
      <w:r>
        <w:rPr>
          <w:rFonts w:ascii="Arial" w:hAnsi="Arial"/>
        </w:rPr>
        <w:t>rvices (257-7486, Sadler Hall 1022</w:t>
      </w:r>
      <w:r w:rsidRPr="004630DF">
        <w:rPr>
          <w:rFonts w:ascii="Arial" w:hAnsi="Arial"/>
        </w:rPr>
        <w:t xml:space="preserve">); Writing Center (257-7221, </w:t>
      </w:r>
      <w:r>
        <w:rPr>
          <w:rFonts w:ascii="Arial" w:hAnsi="Arial"/>
        </w:rPr>
        <w:t>Reed 419</w:t>
      </w:r>
      <w:r w:rsidRPr="004630DF">
        <w:rPr>
          <w:rFonts w:ascii="Arial" w:hAnsi="Arial"/>
        </w:rPr>
        <w:t>); Student Development Services (257-7855, BLUU 2003); Office of Religious and Spiritual Life (257-7830, Jarvis Hall)</w:t>
      </w:r>
      <w:r w:rsidR="005F0349">
        <w:rPr>
          <w:rFonts w:ascii="Arial" w:hAnsi="Arial"/>
        </w:rPr>
        <w:t xml:space="preserve"> and </w:t>
      </w:r>
      <w:r w:rsidR="005F0349" w:rsidRPr="00D86ED0">
        <w:rPr>
          <w:rFonts w:ascii="Arial" w:hAnsi="Arial" w:cs="Arial"/>
        </w:rPr>
        <w:t>Counseling, Testing, and Mental Health Center (257-78</w:t>
      </w:r>
      <w:r w:rsidR="005F0349">
        <w:rPr>
          <w:rFonts w:ascii="Arial" w:hAnsi="Arial" w:cs="Arial"/>
        </w:rPr>
        <w:t>63, Brown Lupton Health Center)</w:t>
      </w:r>
      <w:r w:rsidRPr="004630DF">
        <w:rPr>
          <w:rFonts w:ascii="Arial" w:hAnsi="Arial"/>
        </w:rPr>
        <w:t>.</w:t>
      </w:r>
    </w:p>
    <w:p w14:paraId="70986477" w14:textId="77777777" w:rsidR="00453021" w:rsidRDefault="00453021" w:rsidP="00E103FD">
      <w:pPr>
        <w:ind w:firstLine="720"/>
        <w:rPr>
          <w:rFonts w:ascii="Arial" w:hAnsi="Arial"/>
          <w:color w:val="000000"/>
        </w:rPr>
      </w:pPr>
    </w:p>
    <w:p w14:paraId="21531474" w14:textId="77777777" w:rsidR="003A1244" w:rsidRDefault="003A1244">
      <w:pPr>
        <w:rPr>
          <w:rFonts w:ascii="Arial" w:hAnsi="Arial"/>
          <w:b/>
          <w:color w:val="000000"/>
        </w:rPr>
      </w:pPr>
    </w:p>
    <w:p w14:paraId="0B447D49" w14:textId="77777777" w:rsidR="00453021" w:rsidRPr="00721851" w:rsidRDefault="00453021">
      <w:pPr>
        <w:rPr>
          <w:rFonts w:ascii="Arial" w:hAnsi="Arial"/>
          <w:b/>
          <w:color w:val="000000"/>
        </w:rPr>
      </w:pPr>
      <w:r w:rsidRPr="00721851">
        <w:rPr>
          <w:rFonts w:ascii="Arial" w:hAnsi="Arial"/>
          <w:b/>
          <w:color w:val="000000"/>
        </w:rPr>
        <w:t>REQUIRED TEXTS (available at the TCU Bookstore)</w:t>
      </w:r>
    </w:p>
    <w:p w14:paraId="5D871682" w14:textId="77777777" w:rsidR="00453021" w:rsidRPr="00721851" w:rsidRDefault="00453021">
      <w:pPr>
        <w:rPr>
          <w:rFonts w:ascii="Arial" w:hAnsi="Arial"/>
          <w:color w:val="000000"/>
        </w:rPr>
      </w:pPr>
    </w:p>
    <w:p w14:paraId="227773E3" w14:textId="77777777" w:rsidR="00453021" w:rsidRPr="00721851" w:rsidRDefault="00453021">
      <w:pPr>
        <w:rPr>
          <w:rFonts w:ascii="Arial" w:hAnsi="Arial"/>
          <w:color w:val="000000"/>
        </w:rPr>
      </w:pPr>
      <w:r w:rsidRPr="00721851">
        <w:rPr>
          <w:rFonts w:ascii="Arial" w:hAnsi="Arial"/>
          <w:color w:val="000000"/>
        </w:rPr>
        <w:tab/>
        <w:t xml:space="preserve">H. </w:t>
      </w:r>
      <w:proofErr w:type="spellStart"/>
      <w:r w:rsidRPr="00721851">
        <w:rPr>
          <w:rFonts w:ascii="Arial" w:hAnsi="Arial"/>
          <w:color w:val="000000"/>
        </w:rPr>
        <w:t>Fingarette</w:t>
      </w:r>
      <w:proofErr w:type="spellEnd"/>
      <w:r w:rsidRPr="00721851">
        <w:rPr>
          <w:rFonts w:ascii="Arial" w:hAnsi="Arial"/>
          <w:color w:val="000000"/>
        </w:rPr>
        <w:t>,</w:t>
      </w:r>
      <w:r w:rsidRPr="00721851">
        <w:rPr>
          <w:rFonts w:ascii="Arial" w:hAnsi="Arial"/>
          <w:color w:val="000000"/>
          <w:u w:val="single"/>
        </w:rPr>
        <w:t xml:space="preserve"> Confucius: The Secular as Sacred </w:t>
      </w:r>
    </w:p>
    <w:p w14:paraId="5BA58C34" w14:textId="77777777" w:rsidR="00453021" w:rsidRPr="00721851" w:rsidRDefault="00453021">
      <w:pPr>
        <w:rPr>
          <w:rFonts w:ascii="Arial" w:hAnsi="Arial"/>
          <w:color w:val="000000"/>
        </w:rPr>
      </w:pPr>
      <w:r w:rsidRPr="00721851">
        <w:rPr>
          <w:rFonts w:ascii="Arial" w:hAnsi="Arial"/>
          <w:color w:val="000000"/>
        </w:rPr>
        <w:tab/>
        <w:t xml:space="preserve">W. </w:t>
      </w:r>
      <w:proofErr w:type="spellStart"/>
      <w:r w:rsidRPr="00721851">
        <w:rPr>
          <w:rFonts w:ascii="Arial" w:hAnsi="Arial"/>
          <w:color w:val="000000"/>
        </w:rPr>
        <w:t>Rahula</w:t>
      </w:r>
      <w:proofErr w:type="spellEnd"/>
      <w:r w:rsidRPr="00721851">
        <w:rPr>
          <w:rFonts w:ascii="Arial" w:hAnsi="Arial"/>
          <w:color w:val="000000"/>
        </w:rPr>
        <w:t xml:space="preserve">, </w:t>
      </w:r>
      <w:r w:rsidRPr="00721851">
        <w:rPr>
          <w:rFonts w:ascii="Arial" w:hAnsi="Arial"/>
          <w:color w:val="000000"/>
          <w:u w:val="single"/>
        </w:rPr>
        <w:t>What the Buddha Taught</w:t>
      </w:r>
    </w:p>
    <w:p w14:paraId="79007E54" w14:textId="77777777" w:rsidR="00453021" w:rsidRPr="00721851" w:rsidRDefault="00453021">
      <w:pPr>
        <w:rPr>
          <w:rFonts w:ascii="Arial" w:hAnsi="Arial"/>
          <w:color w:val="000000"/>
          <w:u w:val="single"/>
        </w:rPr>
      </w:pPr>
      <w:r w:rsidRPr="00721851">
        <w:rPr>
          <w:rFonts w:ascii="Arial" w:hAnsi="Arial"/>
          <w:color w:val="000000"/>
        </w:rPr>
        <w:tab/>
        <w:t xml:space="preserve">H. C. </w:t>
      </w:r>
      <w:proofErr w:type="spellStart"/>
      <w:r w:rsidRPr="00721851">
        <w:rPr>
          <w:rFonts w:ascii="Arial" w:hAnsi="Arial"/>
          <w:color w:val="000000"/>
        </w:rPr>
        <w:t>Kee</w:t>
      </w:r>
      <w:proofErr w:type="spellEnd"/>
      <w:r w:rsidRPr="00721851">
        <w:rPr>
          <w:rFonts w:ascii="Arial" w:hAnsi="Arial"/>
          <w:color w:val="000000"/>
        </w:rPr>
        <w:t xml:space="preserve">, </w:t>
      </w:r>
      <w:r w:rsidRPr="00721851">
        <w:rPr>
          <w:rFonts w:ascii="Arial" w:hAnsi="Arial"/>
          <w:color w:val="000000"/>
          <w:u w:val="single"/>
        </w:rPr>
        <w:t>What Can We Know About Jesus?</w:t>
      </w:r>
    </w:p>
    <w:p w14:paraId="22FB5BBF" w14:textId="77777777" w:rsidR="00453021" w:rsidRDefault="00453021">
      <w:pPr>
        <w:rPr>
          <w:rFonts w:ascii="Arial" w:hAnsi="Arial"/>
          <w:color w:val="000000"/>
          <w:u w:val="single"/>
        </w:rPr>
      </w:pPr>
      <w:r w:rsidRPr="00721851">
        <w:rPr>
          <w:rFonts w:ascii="Arial" w:hAnsi="Arial"/>
          <w:color w:val="000000"/>
        </w:rPr>
        <w:tab/>
        <w:t xml:space="preserve">M. Borg, ed., </w:t>
      </w:r>
      <w:r w:rsidRPr="00721851">
        <w:rPr>
          <w:rFonts w:ascii="Arial" w:hAnsi="Arial"/>
          <w:color w:val="000000"/>
          <w:u w:val="single"/>
        </w:rPr>
        <w:t>Jesus at 2000</w:t>
      </w:r>
    </w:p>
    <w:p w14:paraId="1FFB7259" w14:textId="77777777" w:rsidR="00B03953" w:rsidRDefault="00B03953">
      <w:pPr>
        <w:rPr>
          <w:rFonts w:ascii="Arial" w:hAnsi="Arial"/>
          <w:color w:val="000000"/>
        </w:rPr>
      </w:pPr>
    </w:p>
    <w:p w14:paraId="0C5E9082" w14:textId="77777777" w:rsidR="00453021" w:rsidRPr="00721851" w:rsidRDefault="00453021" w:rsidP="00B03953">
      <w:pPr>
        <w:rPr>
          <w:rFonts w:ascii="Arial" w:hAnsi="Arial"/>
          <w:color w:val="000000"/>
        </w:rPr>
      </w:pPr>
      <w:r>
        <w:rPr>
          <w:rFonts w:ascii="Arial" w:hAnsi="Arial"/>
          <w:color w:val="000000"/>
        </w:rPr>
        <w:tab/>
      </w:r>
      <w:r w:rsidR="004C4060">
        <w:rPr>
          <w:rFonts w:ascii="Arial" w:hAnsi="Arial"/>
          <w:color w:val="000000"/>
        </w:rPr>
        <w:t xml:space="preserve">We will also read parts of </w:t>
      </w:r>
      <w:r w:rsidRPr="00380C4B">
        <w:rPr>
          <w:rFonts w:ascii="Arial" w:hAnsi="Arial"/>
          <w:color w:val="000000"/>
          <w:u w:val="single"/>
        </w:rPr>
        <w:t>Founders of Faith</w:t>
      </w:r>
      <w:r>
        <w:rPr>
          <w:rFonts w:ascii="Arial" w:hAnsi="Arial"/>
          <w:color w:val="000000"/>
        </w:rPr>
        <w:t xml:space="preserve"> (</w:t>
      </w:r>
      <w:r w:rsidR="004C4060">
        <w:rPr>
          <w:rFonts w:ascii="Arial" w:hAnsi="Arial"/>
          <w:color w:val="000000"/>
        </w:rPr>
        <w:t>in .</w:t>
      </w:r>
      <w:proofErr w:type="spellStart"/>
      <w:r w:rsidR="004C4060">
        <w:rPr>
          <w:rFonts w:ascii="Arial" w:hAnsi="Arial"/>
          <w:color w:val="000000"/>
        </w:rPr>
        <w:t>pdf</w:t>
      </w:r>
      <w:proofErr w:type="spellEnd"/>
      <w:r w:rsidR="004C4060">
        <w:rPr>
          <w:rFonts w:ascii="Arial" w:hAnsi="Arial"/>
          <w:color w:val="000000"/>
        </w:rPr>
        <w:t xml:space="preserve"> or from Amazon or equiva</w:t>
      </w:r>
      <w:r w:rsidR="00B03953">
        <w:rPr>
          <w:rFonts w:ascii="Arial" w:hAnsi="Arial"/>
          <w:color w:val="000000"/>
        </w:rPr>
        <w:t xml:space="preserve">lent), and other </w:t>
      </w:r>
      <w:r w:rsidRPr="00721851">
        <w:rPr>
          <w:rFonts w:ascii="Arial" w:hAnsi="Arial"/>
          <w:color w:val="000000"/>
        </w:rPr>
        <w:t>readings</w:t>
      </w:r>
      <w:r w:rsidR="00B03953">
        <w:rPr>
          <w:rFonts w:ascii="Arial" w:hAnsi="Arial"/>
          <w:color w:val="000000"/>
        </w:rPr>
        <w:t xml:space="preserve"> found in Doc Sharing.</w:t>
      </w:r>
    </w:p>
    <w:p w14:paraId="22DA8C57" w14:textId="77777777" w:rsidR="00453021" w:rsidRPr="00721851" w:rsidRDefault="00453021">
      <w:pPr>
        <w:rPr>
          <w:rFonts w:ascii="Arial" w:hAnsi="Arial"/>
          <w:b/>
          <w:color w:val="000000"/>
        </w:rPr>
      </w:pPr>
    </w:p>
    <w:p w14:paraId="3546B987" w14:textId="77777777" w:rsidR="00453021" w:rsidRPr="00721851" w:rsidRDefault="00453021">
      <w:pPr>
        <w:rPr>
          <w:rFonts w:ascii="Arial" w:hAnsi="Arial"/>
          <w:b/>
          <w:color w:val="000000"/>
        </w:rPr>
      </w:pPr>
    </w:p>
    <w:p w14:paraId="7548344D" w14:textId="77777777" w:rsidR="00453021" w:rsidRPr="00721851" w:rsidRDefault="00453021">
      <w:pPr>
        <w:rPr>
          <w:rFonts w:ascii="Arial" w:hAnsi="Arial"/>
          <w:b/>
          <w:color w:val="000000"/>
        </w:rPr>
      </w:pPr>
      <w:r w:rsidRPr="00721851">
        <w:rPr>
          <w:rFonts w:ascii="Arial" w:hAnsi="Arial"/>
          <w:b/>
          <w:color w:val="000000"/>
        </w:rPr>
        <w:t>DAILY CLASS ASSIGNMENTS</w:t>
      </w:r>
    </w:p>
    <w:p w14:paraId="6E0B5A04" w14:textId="77777777" w:rsidR="00453021" w:rsidRPr="00721851" w:rsidRDefault="00453021">
      <w:pPr>
        <w:rPr>
          <w:rFonts w:ascii="Arial" w:hAnsi="Arial"/>
          <w:b/>
          <w:color w:val="000000"/>
        </w:rPr>
      </w:pPr>
    </w:p>
    <w:p w14:paraId="448948F5" w14:textId="77777777" w:rsidR="00453021" w:rsidRPr="00721851" w:rsidRDefault="00453021">
      <w:pPr>
        <w:rPr>
          <w:rFonts w:ascii="Arial" w:hAnsi="Arial"/>
          <w:b/>
          <w:color w:val="000000"/>
        </w:rPr>
      </w:pPr>
    </w:p>
    <w:p w14:paraId="61C0C26F" w14:textId="1F04C689" w:rsidR="00453021" w:rsidRPr="00721851" w:rsidRDefault="00A66027">
      <w:pPr>
        <w:rPr>
          <w:rFonts w:ascii="Arial" w:hAnsi="Arial"/>
          <w:color w:val="000000"/>
        </w:rPr>
      </w:pPr>
      <w:r>
        <w:rPr>
          <w:rFonts w:ascii="Arial" w:hAnsi="Arial"/>
          <w:color w:val="000000"/>
        </w:rPr>
        <w:t>26</w:t>
      </w:r>
      <w:r w:rsidR="00453021" w:rsidRPr="00721851">
        <w:rPr>
          <w:rFonts w:ascii="Arial" w:hAnsi="Arial"/>
          <w:color w:val="000000"/>
        </w:rPr>
        <w:t xml:space="preserve"> Aug.   Introduction to course and its participants</w:t>
      </w:r>
    </w:p>
    <w:p w14:paraId="3AEFF796" w14:textId="77777777" w:rsidR="00453021" w:rsidRPr="00721851" w:rsidRDefault="00453021" w:rsidP="00453021">
      <w:pPr>
        <w:rPr>
          <w:rFonts w:ascii="Arial" w:hAnsi="Arial"/>
          <w:color w:val="000000"/>
        </w:rPr>
      </w:pPr>
    </w:p>
    <w:p w14:paraId="22FA1879" w14:textId="03BD9AB0" w:rsidR="00453021" w:rsidRPr="00721851" w:rsidRDefault="00A66027" w:rsidP="00453021">
      <w:pPr>
        <w:rPr>
          <w:rFonts w:ascii="Arial" w:hAnsi="Arial"/>
          <w:color w:val="000000"/>
        </w:rPr>
      </w:pPr>
      <w:r>
        <w:rPr>
          <w:rFonts w:ascii="Arial" w:hAnsi="Arial"/>
          <w:color w:val="000000"/>
        </w:rPr>
        <w:lastRenderedPageBreak/>
        <w:t>28</w:t>
      </w:r>
      <w:r w:rsidR="00453021" w:rsidRPr="00721851">
        <w:rPr>
          <w:rFonts w:ascii="Arial" w:hAnsi="Arial"/>
          <w:color w:val="000000"/>
        </w:rPr>
        <w:t xml:space="preserve"> Aug.  What is religion?   Definitions of religion</w:t>
      </w:r>
    </w:p>
    <w:p w14:paraId="6F89B1C5" w14:textId="2D93A1DB" w:rsidR="00453021" w:rsidRPr="00721851" w:rsidRDefault="00814C73" w:rsidP="00453021">
      <w:pPr>
        <w:rPr>
          <w:rFonts w:ascii="Arial" w:hAnsi="Arial"/>
          <w:color w:val="000000"/>
        </w:rPr>
      </w:pPr>
      <w:r>
        <w:rPr>
          <w:rFonts w:ascii="Arial" w:hAnsi="Arial"/>
          <w:color w:val="000000"/>
        </w:rPr>
        <w:tab/>
        <w:t xml:space="preserve">     Livingston, 3</w:t>
      </w:r>
      <w:r w:rsidR="00453021" w:rsidRPr="00721851">
        <w:rPr>
          <w:rFonts w:ascii="Arial" w:hAnsi="Arial"/>
          <w:color w:val="000000"/>
        </w:rPr>
        <w:t>-10</w:t>
      </w:r>
      <w:r w:rsidR="00A813BE">
        <w:rPr>
          <w:rFonts w:ascii="Arial" w:hAnsi="Arial"/>
          <w:color w:val="000000"/>
        </w:rPr>
        <w:t xml:space="preserve"> (found in Doc Sharing)</w:t>
      </w:r>
      <w:bookmarkStart w:id="0" w:name="_GoBack"/>
      <w:bookmarkEnd w:id="0"/>
    </w:p>
    <w:p w14:paraId="1075CE47" w14:textId="77777777" w:rsidR="00453021" w:rsidRPr="00721851" w:rsidRDefault="00453021">
      <w:pPr>
        <w:rPr>
          <w:rFonts w:ascii="Arial" w:hAnsi="Arial"/>
          <w:color w:val="000000"/>
        </w:rPr>
      </w:pPr>
    </w:p>
    <w:p w14:paraId="12772913" w14:textId="1409F832" w:rsidR="00453021" w:rsidRPr="00721851" w:rsidRDefault="00A66027">
      <w:pPr>
        <w:rPr>
          <w:rFonts w:ascii="Arial" w:hAnsi="Arial"/>
          <w:color w:val="000000"/>
        </w:rPr>
      </w:pPr>
      <w:r>
        <w:rPr>
          <w:rFonts w:ascii="Arial" w:hAnsi="Arial"/>
          <w:color w:val="000000"/>
        </w:rPr>
        <w:t>2 Sept</w:t>
      </w:r>
      <w:r w:rsidR="00453021">
        <w:rPr>
          <w:rFonts w:ascii="Arial" w:hAnsi="Arial"/>
          <w:color w:val="000000"/>
        </w:rPr>
        <w:t>.</w:t>
      </w:r>
      <w:r w:rsidR="00453021" w:rsidRPr="00721851">
        <w:rPr>
          <w:rFonts w:ascii="Arial" w:hAnsi="Arial"/>
          <w:color w:val="000000"/>
        </w:rPr>
        <w:t xml:space="preserve">   What is religion?   Why and how to study</w:t>
      </w:r>
    </w:p>
    <w:p w14:paraId="006F88FC" w14:textId="77777777" w:rsidR="00453021" w:rsidRPr="00721851" w:rsidRDefault="00453021" w:rsidP="00453021">
      <w:pPr>
        <w:ind w:firstLine="720"/>
        <w:rPr>
          <w:rFonts w:ascii="Arial" w:hAnsi="Arial"/>
          <w:color w:val="000000"/>
        </w:rPr>
      </w:pPr>
      <w:r w:rsidRPr="00721851">
        <w:rPr>
          <w:rFonts w:ascii="Arial" w:hAnsi="Arial"/>
          <w:color w:val="000000"/>
        </w:rPr>
        <w:t xml:space="preserve">      Livingston, 11-31, Smart, 1-7</w:t>
      </w:r>
    </w:p>
    <w:p w14:paraId="51E6DF2C" w14:textId="77777777" w:rsidR="00453021" w:rsidRPr="00721851" w:rsidRDefault="00453021">
      <w:pPr>
        <w:rPr>
          <w:rFonts w:ascii="Arial" w:hAnsi="Arial"/>
          <w:color w:val="000000"/>
        </w:rPr>
      </w:pPr>
    </w:p>
    <w:p w14:paraId="210C7A99" w14:textId="0F6818DE" w:rsidR="00453021" w:rsidRPr="00721851" w:rsidRDefault="00A66027">
      <w:pPr>
        <w:rPr>
          <w:rFonts w:ascii="Arial" w:hAnsi="Arial"/>
          <w:color w:val="000000"/>
        </w:rPr>
      </w:pPr>
      <w:r>
        <w:rPr>
          <w:rFonts w:ascii="Arial" w:hAnsi="Arial"/>
          <w:color w:val="000000"/>
        </w:rPr>
        <w:t>4 Sept</w:t>
      </w:r>
      <w:r w:rsidR="00453021">
        <w:rPr>
          <w:rFonts w:ascii="Arial" w:hAnsi="Arial"/>
          <w:color w:val="000000"/>
        </w:rPr>
        <w:t>.</w:t>
      </w:r>
      <w:r w:rsidR="00453021" w:rsidRPr="00721851">
        <w:rPr>
          <w:rFonts w:ascii="Arial" w:hAnsi="Arial"/>
          <w:color w:val="000000"/>
        </w:rPr>
        <w:t xml:space="preserve">   What is religion?  How to study</w:t>
      </w:r>
    </w:p>
    <w:p w14:paraId="76C7F5D4" w14:textId="77777777" w:rsidR="00453021" w:rsidRPr="00721851" w:rsidRDefault="00453021">
      <w:pPr>
        <w:rPr>
          <w:rFonts w:ascii="Arial" w:hAnsi="Arial"/>
          <w:color w:val="000000"/>
        </w:rPr>
      </w:pPr>
      <w:r w:rsidRPr="00721851">
        <w:rPr>
          <w:rFonts w:ascii="Arial" w:hAnsi="Arial"/>
          <w:color w:val="000000"/>
        </w:rPr>
        <w:tab/>
        <w:t xml:space="preserve">     Smart, 8-19</w:t>
      </w:r>
    </w:p>
    <w:p w14:paraId="702EB355" w14:textId="77777777" w:rsidR="00453021" w:rsidRPr="00721851" w:rsidRDefault="00453021">
      <w:pPr>
        <w:rPr>
          <w:rFonts w:ascii="Arial" w:hAnsi="Arial"/>
          <w:color w:val="000000"/>
        </w:rPr>
      </w:pPr>
    </w:p>
    <w:p w14:paraId="4AA2C4AE" w14:textId="28C264E4" w:rsidR="00453021" w:rsidRPr="00721851" w:rsidRDefault="00A66027">
      <w:pPr>
        <w:rPr>
          <w:rFonts w:ascii="Arial" w:hAnsi="Arial"/>
          <w:color w:val="000000"/>
        </w:rPr>
      </w:pPr>
      <w:r>
        <w:rPr>
          <w:rFonts w:ascii="Arial" w:hAnsi="Arial"/>
          <w:color w:val="000000"/>
        </w:rPr>
        <w:t>9</w:t>
      </w:r>
      <w:r w:rsidR="00453021" w:rsidRPr="00721851">
        <w:rPr>
          <w:rFonts w:ascii="Arial" w:hAnsi="Arial"/>
          <w:color w:val="000000"/>
        </w:rPr>
        <w:t xml:space="preserve"> Sept. introduction to Chinese culture</w:t>
      </w:r>
    </w:p>
    <w:p w14:paraId="61602A57" w14:textId="77777777" w:rsidR="00453021" w:rsidRPr="00721851" w:rsidRDefault="00453021">
      <w:pPr>
        <w:rPr>
          <w:rFonts w:ascii="Arial" w:hAnsi="Arial"/>
          <w:color w:val="000000"/>
        </w:rPr>
      </w:pPr>
      <w:r w:rsidRPr="00721851">
        <w:rPr>
          <w:rFonts w:ascii="Arial" w:hAnsi="Arial"/>
          <w:color w:val="000000"/>
        </w:rPr>
        <w:tab/>
        <w:t xml:space="preserve">   Thompson, 1-13    Video on Confucius</w:t>
      </w:r>
    </w:p>
    <w:p w14:paraId="4145315C" w14:textId="77777777" w:rsidR="00453021" w:rsidRPr="00721851" w:rsidRDefault="00453021">
      <w:pPr>
        <w:rPr>
          <w:rFonts w:ascii="Arial" w:hAnsi="Arial"/>
          <w:color w:val="000000"/>
        </w:rPr>
      </w:pPr>
    </w:p>
    <w:p w14:paraId="16836387" w14:textId="16500968" w:rsidR="00453021" w:rsidRPr="00721851" w:rsidRDefault="00A66027">
      <w:pPr>
        <w:rPr>
          <w:rFonts w:ascii="Arial" w:hAnsi="Arial"/>
          <w:color w:val="000000"/>
        </w:rPr>
      </w:pPr>
      <w:proofErr w:type="gramStart"/>
      <w:r>
        <w:rPr>
          <w:rFonts w:ascii="Arial" w:hAnsi="Arial"/>
          <w:color w:val="000000"/>
        </w:rPr>
        <w:t>11</w:t>
      </w:r>
      <w:r w:rsidR="00453021" w:rsidRPr="00721851">
        <w:rPr>
          <w:rFonts w:ascii="Arial" w:hAnsi="Arial"/>
          <w:color w:val="000000"/>
        </w:rPr>
        <w:t xml:space="preserve">  Sept</w:t>
      </w:r>
      <w:proofErr w:type="gramEnd"/>
      <w:r w:rsidR="00453021" w:rsidRPr="00721851">
        <w:rPr>
          <w:rFonts w:ascii="Arial" w:hAnsi="Arial"/>
          <w:color w:val="000000"/>
        </w:rPr>
        <w:t xml:space="preserve">.    Chinese culture (the family)  </w:t>
      </w:r>
    </w:p>
    <w:p w14:paraId="498DE1FF" w14:textId="77777777" w:rsidR="00453021" w:rsidRPr="00721851" w:rsidRDefault="00453021" w:rsidP="00453021">
      <w:pPr>
        <w:ind w:left="720"/>
        <w:rPr>
          <w:rFonts w:ascii="Arial" w:hAnsi="Arial"/>
          <w:color w:val="000000"/>
        </w:rPr>
      </w:pPr>
      <w:r w:rsidRPr="00721851">
        <w:rPr>
          <w:rFonts w:ascii="Arial" w:hAnsi="Arial"/>
          <w:color w:val="000000"/>
        </w:rPr>
        <w:t xml:space="preserve">        Dawson, 91-119 (preparing for Confucius)</w:t>
      </w:r>
    </w:p>
    <w:p w14:paraId="6323D711" w14:textId="77777777" w:rsidR="00453021" w:rsidRPr="00721851" w:rsidRDefault="00453021">
      <w:pPr>
        <w:rPr>
          <w:rFonts w:ascii="Arial" w:hAnsi="Arial"/>
          <w:color w:val="000000"/>
        </w:rPr>
      </w:pPr>
    </w:p>
    <w:p w14:paraId="70FE8270" w14:textId="7D837F8B" w:rsidR="00453021" w:rsidRPr="00721851" w:rsidRDefault="00A66027">
      <w:pPr>
        <w:rPr>
          <w:rFonts w:ascii="Arial" w:hAnsi="Arial"/>
          <w:color w:val="000000"/>
        </w:rPr>
      </w:pPr>
      <w:r>
        <w:rPr>
          <w:rFonts w:ascii="Arial" w:hAnsi="Arial"/>
          <w:color w:val="000000"/>
        </w:rPr>
        <w:t>16</w:t>
      </w:r>
      <w:r w:rsidR="00453021" w:rsidRPr="00721851">
        <w:rPr>
          <w:rFonts w:ascii="Arial" w:hAnsi="Arial"/>
          <w:color w:val="000000"/>
        </w:rPr>
        <w:t xml:space="preserve"> Sept.   Who is Confucius?   Dawson, 120-52</w:t>
      </w:r>
    </w:p>
    <w:p w14:paraId="6EDEE5AA" w14:textId="77777777" w:rsidR="00453021" w:rsidRPr="00721851" w:rsidRDefault="00453021">
      <w:pPr>
        <w:rPr>
          <w:rFonts w:ascii="Arial" w:hAnsi="Arial"/>
          <w:color w:val="000000"/>
        </w:rPr>
      </w:pPr>
    </w:p>
    <w:p w14:paraId="781DA902" w14:textId="5FF9682E" w:rsidR="00453021" w:rsidRPr="00721851" w:rsidRDefault="00A66027">
      <w:pPr>
        <w:rPr>
          <w:rFonts w:ascii="Arial" w:hAnsi="Arial"/>
          <w:color w:val="000000"/>
        </w:rPr>
      </w:pPr>
      <w:r>
        <w:rPr>
          <w:rFonts w:ascii="Arial" w:hAnsi="Arial"/>
          <w:color w:val="000000"/>
        </w:rPr>
        <w:t>18</w:t>
      </w:r>
      <w:r w:rsidR="00453021" w:rsidRPr="00721851">
        <w:rPr>
          <w:rFonts w:ascii="Arial" w:hAnsi="Arial"/>
          <w:color w:val="000000"/>
        </w:rPr>
        <w:t xml:space="preserve"> Sept.   What did Confucius teach? (</w:t>
      </w:r>
      <w:proofErr w:type="gramStart"/>
      <w:r w:rsidR="00453021" w:rsidRPr="00721851">
        <w:rPr>
          <w:rFonts w:ascii="Arial" w:hAnsi="Arial"/>
          <w:color w:val="000000"/>
        </w:rPr>
        <w:t>li</w:t>
      </w:r>
      <w:proofErr w:type="gramEnd"/>
      <w:r w:rsidR="00453021" w:rsidRPr="00721851">
        <w:rPr>
          <w:rFonts w:ascii="Arial" w:hAnsi="Arial"/>
          <w:color w:val="000000"/>
        </w:rPr>
        <w:t xml:space="preserve">)   </w:t>
      </w:r>
      <w:proofErr w:type="spellStart"/>
      <w:r w:rsidR="00453021" w:rsidRPr="00721851">
        <w:rPr>
          <w:rFonts w:ascii="Arial" w:hAnsi="Arial"/>
          <w:color w:val="000000"/>
        </w:rPr>
        <w:t>Fingarette</w:t>
      </w:r>
      <w:proofErr w:type="spellEnd"/>
      <w:r w:rsidR="00453021" w:rsidRPr="00721851">
        <w:rPr>
          <w:rFonts w:ascii="Arial" w:hAnsi="Arial"/>
          <w:color w:val="000000"/>
        </w:rPr>
        <w:t xml:space="preserve">, 1-36 </w:t>
      </w:r>
    </w:p>
    <w:p w14:paraId="24E9B47A" w14:textId="77777777" w:rsidR="00453021" w:rsidRPr="00721851" w:rsidRDefault="00453021">
      <w:pPr>
        <w:rPr>
          <w:rFonts w:ascii="Arial" w:hAnsi="Arial"/>
          <w:color w:val="000000"/>
        </w:rPr>
      </w:pPr>
    </w:p>
    <w:p w14:paraId="34BD84D0" w14:textId="781912FB" w:rsidR="00453021" w:rsidRPr="00721851" w:rsidRDefault="00A66027">
      <w:pPr>
        <w:rPr>
          <w:rFonts w:ascii="Arial" w:hAnsi="Arial"/>
          <w:color w:val="000000"/>
        </w:rPr>
      </w:pPr>
      <w:r>
        <w:rPr>
          <w:rFonts w:ascii="Arial" w:hAnsi="Arial"/>
          <w:color w:val="000000"/>
        </w:rPr>
        <w:t>23</w:t>
      </w:r>
      <w:r w:rsidR="00453021" w:rsidRPr="00721851">
        <w:rPr>
          <w:rFonts w:ascii="Arial" w:hAnsi="Arial"/>
          <w:color w:val="000000"/>
        </w:rPr>
        <w:t xml:space="preserve"> Sept.   What did Confucius teach?  (</w:t>
      </w:r>
      <w:proofErr w:type="spellStart"/>
      <w:proofErr w:type="gramStart"/>
      <w:r w:rsidR="00453021" w:rsidRPr="00721851">
        <w:rPr>
          <w:rFonts w:ascii="Arial" w:hAnsi="Arial"/>
          <w:color w:val="000000"/>
        </w:rPr>
        <w:t>jen</w:t>
      </w:r>
      <w:proofErr w:type="spellEnd"/>
      <w:proofErr w:type="gramEnd"/>
      <w:r w:rsidR="00453021" w:rsidRPr="00721851">
        <w:rPr>
          <w:rFonts w:ascii="Arial" w:hAnsi="Arial"/>
          <w:color w:val="000000"/>
        </w:rPr>
        <w:t xml:space="preserve">)    </w:t>
      </w:r>
      <w:proofErr w:type="spellStart"/>
      <w:r w:rsidR="00453021" w:rsidRPr="00721851">
        <w:rPr>
          <w:rFonts w:ascii="Arial" w:hAnsi="Arial"/>
          <w:color w:val="000000"/>
        </w:rPr>
        <w:t>Fingarette</w:t>
      </w:r>
      <w:proofErr w:type="spellEnd"/>
      <w:r w:rsidR="00453021" w:rsidRPr="00721851">
        <w:rPr>
          <w:rFonts w:ascii="Arial" w:hAnsi="Arial"/>
          <w:color w:val="000000"/>
        </w:rPr>
        <w:t>, 37-79</w:t>
      </w:r>
    </w:p>
    <w:p w14:paraId="659CE6E4" w14:textId="77777777" w:rsidR="00453021" w:rsidRPr="00721851" w:rsidRDefault="00453021">
      <w:pPr>
        <w:rPr>
          <w:rFonts w:ascii="Arial" w:hAnsi="Arial"/>
          <w:color w:val="000000"/>
        </w:rPr>
      </w:pPr>
    </w:p>
    <w:p w14:paraId="4F52B608" w14:textId="3AF11C48" w:rsidR="00453021" w:rsidRPr="00721851" w:rsidRDefault="00A66027">
      <w:pPr>
        <w:rPr>
          <w:rFonts w:ascii="Arial" w:hAnsi="Arial"/>
          <w:b/>
          <w:color w:val="000000"/>
        </w:rPr>
      </w:pPr>
      <w:r>
        <w:rPr>
          <w:rFonts w:ascii="Arial" w:hAnsi="Arial"/>
          <w:color w:val="000000"/>
        </w:rPr>
        <w:t>25</w:t>
      </w:r>
      <w:r w:rsidR="00453021" w:rsidRPr="00721851">
        <w:rPr>
          <w:rFonts w:ascii="Arial" w:hAnsi="Arial"/>
          <w:color w:val="000000"/>
        </w:rPr>
        <w:t xml:space="preserve"> Sept.   Is Confucianism a religion?  Taylor, 7-22, Dawson, 153-75</w:t>
      </w:r>
    </w:p>
    <w:p w14:paraId="331E3EC1" w14:textId="77777777" w:rsidR="00453021" w:rsidRPr="00721851" w:rsidRDefault="00453021">
      <w:pPr>
        <w:rPr>
          <w:rFonts w:ascii="Arial" w:hAnsi="Arial"/>
          <w:color w:val="000000"/>
        </w:rPr>
      </w:pPr>
    </w:p>
    <w:p w14:paraId="2A5A3088" w14:textId="22A8734B" w:rsidR="00453021" w:rsidRPr="00721851" w:rsidRDefault="00A66027">
      <w:pPr>
        <w:rPr>
          <w:rFonts w:ascii="Arial" w:hAnsi="Arial"/>
          <w:color w:val="000000"/>
        </w:rPr>
      </w:pPr>
      <w:r>
        <w:rPr>
          <w:rFonts w:ascii="Arial" w:hAnsi="Arial"/>
          <w:color w:val="000000"/>
        </w:rPr>
        <w:t>30</w:t>
      </w:r>
      <w:r w:rsidR="00453021" w:rsidRPr="00721851">
        <w:rPr>
          <w:rFonts w:ascii="Arial" w:hAnsi="Arial"/>
          <w:color w:val="000000"/>
        </w:rPr>
        <w:t xml:space="preserve"> Sept.   Indian culture at Buddha’s birth   </w:t>
      </w:r>
      <w:proofErr w:type="spellStart"/>
      <w:r w:rsidR="00453021" w:rsidRPr="00721851">
        <w:rPr>
          <w:rFonts w:ascii="Arial" w:hAnsi="Arial"/>
          <w:color w:val="000000"/>
        </w:rPr>
        <w:t>Carrithers</w:t>
      </w:r>
      <w:proofErr w:type="spellEnd"/>
      <w:r w:rsidR="00453021" w:rsidRPr="00721851">
        <w:rPr>
          <w:rFonts w:ascii="Arial" w:hAnsi="Arial"/>
          <w:color w:val="000000"/>
        </w:rPr>
        <w:t>, 9-30</w:t>
      </w:r>
    </w:p>
    <w:p w14:paraId="610490A5" w14:textId="77777777" w:rsidR="00453021" w:rsidRPr="00721851" w:rsidRDefault="00453021">
      <w:pPr>
        <w:rPr>
          <w:rFonts w:ascii="Arial" w:hAnsi="Arial"/>
          <w:color w:val="000000"/>
        </w:rPr>
      </w:pPr>
      <w:r w:rsidRPr="00721851">
        <w:rPr>
          <w:rFonts w:ascii="Arial" w:hAnsi="Arial"/>
          <w:color w:val="000000"/>
        </w:rPr>
        <w:tab/>
      </w:r>
    </w:p>
    <w:p w14:paraId="072DEF79" w14:textId="516BEC34" w:rsidR="00453021" w:rsidRPr="00721851" w:rsidRDefault="00A66027">
      <w:pPr>
        <w:rPr>
          <w:rFonts w:ascii="Arial" w:hAnsi="Arial"/>
          <w:color w:val="000000"/>
        </w:rPr>
      </w:pPr>
      <w:r>
        <w:rPr>
          <w:rFonts w:ascii="Arial" w:hAnsi="Arial"/>
          <w:color w:val="000000"/>
        </w:rPr>
        <w:t>2 Oct</w:t>
      </w:r>
      <w:r w:rsidR="00453021" w:rsidRPr="00721851">
        <w:rPr>
          <w:rFonts w:ascii="Arial" w:hAnsi="Arial"/>
          <w:color w:val="000000"/>
        </w:rPr>
        <w:t xml:space="preserve">.  </w:t>
      </w:r>
      <w:r>
        <w:rPr>
          <w:rFonts w:ascii="Arial" w:hAnsi="Arial"/>
          <w:color w:val="000000"/>
        </w:rPr>
        <w:t xml:space="preserve"> </w:t>
      </w:r>
      <w:r w:rsidR="00453021" w:rsidRPr="00721851">
        <w:rPr>
          <w:rFonts w:ascii="Arial" w:hAnsi="Arial"/>
          <w:color w:val="000000"/>
        </w:rPr>
        <w:t xml:space="preserve">  Video and discussion on the Buddha</w:t>
      </w:r>
      <w:r w:rsidR="00E04F59">
        <w:rPr>
          <w:rFonts w:ascii="Arial" w:hAnsi="Arial"/>
          <w:color w:val="000000"/>
        </w:rPr>
        <w:t xml:space="preserve">   </w:t>
      </w:r>
      <w:proofErr w:type="spellStart"/>
      <w:r w:rsidR="00E04F59" w:rsidRPr="00721851">
        <w:rPr>
          <w:rFonts w:ascii="Arial" w:hAnsi="Arial"/>
          <w:color w:val="000000"/>
        </w:rPr>
        <w:t>Carrithers</w:t>
      </w:r>
      <w:proofErr w:type="spellEnd"/>
      <w:r w:rsidR="00E04F59" w:rsidRPr="00721851">
        <w:rPr>
          <w:rFonts w:ascii="Arial" w:hAnsi="Arial"/>
          <w:color w:val="000000"/>
        </w:rPr>
        <w:t xml:space="preserve">, 31-56   </w:t>
      </w:r>
    </w:p>
    <w:p w14:paraId="0848AD28" w14:textId="77777777" w:rsidR="00453021" w:rsidRPr="00721851" w:rsidRDefault="00453021">
      <w:pPr>
        <w:rPr>
          <w:rFonts w:ascii="Arial" w:hAnsi="Arial"/>
          <w:color w:val="000000"/>
        </w:rPr>
      </w:pPr>
    </w:p>
    <w:p w14:paraId="672793D9" w14:textId="200ACF8F" w:rsidR="00453021" w:rsidRPr="00721851" w:rsidRDefault="00A66027">
      <w:pPr>
        <w:rPr>
          <w:rFonts w:ascii="Arial" w:hAnsi="Arial"/>
          <w:color w:val="000000"/>
        </w:rPr>
      </w:pPr>
      <w:proofErr w:type="gramStart"/>
      <w:r>
        <w:rPr>
          <w:rFonts w:ascii="Arial" w:hAnsi="Arial"/>
          <w:color w:val="000000"/>
        </w:rPr>
        <w:t>7</w:t>
      </w:r>
      <w:r w:rsidR="00453021" w:rsidRPr="00721851">
        <w:rPr>
          <w:rFonts w:ascii="Arial" w:hAnsi="Arial"/>
          <w:color w:val="000000"/>
        </w:rPr>
        <w:t xml:space="preserve">  Oct</w:t>
      </w:r>
      <w:proofErr w:type="gramEnd"/>
      <w:r w:rsidR="00453021" w:rsidRPr="00721851">
        <w:rPr>
          <w:rFonts w:ascii="Arial" w:hAnsi="Arial"/>
          <w:color w:val="000000"/>
        </w:rPr>
        <w:t>.    Who is the Buddha?  (</w:t>
      </w:r>
      <w:proofErr w:type="gramStart"/>
      <w:r w:rsidR="00453021" w:rsidRPr="00721851">
        <w:rPr>
          <w:rFonts w:ascii="Arial" w:hAnsi="Arial"/>
          <w:color w:val="000000"/>
        </w:rPr>
        <w:t>before</w:t>
      </w:r>
      <w:proofErr w:type="gramEnd"/>
      <w:r w:rsidR="00453021" w:rsidRPr="00721851">
        <w:rPr>
          <w:rFonts w:ascii="Arial" w:hAnsi="Arial"/>
          <w:color w:val="000000"/>
        </w:rPr>
        <w:t xml:space="preserve"> the awakening)</w:t>
      </w:r>
    </w:p>
    <w:p w14:paraId="745FCE23" w14:textId="2FB6C617" w:rsidR="00453021" w:rsidRPr="00944092" w:rsidRDefault="00453021" w:rsidP="00453021">
      <w:pPr>
        <w:rPr>
          <w:rFonts w:ascii="Arial" w:hAnsi="Arial"/>
          <w:color w:val="000000"/>
        </w:rPr>
      </w:pPr>
      <w:r w:rsidRPr="00721851">
        <w:rPr>
          <w:rFonts w:ascii="Arial" w:hAnsi="Arial"/>
          <w:color w:val="000000"/>
        </w:rPr>
        <w:tab/>
      </w:r>
      <w:r w:rsidRPr="00721851">
        <w:rPr>
          <w:rFonts w:ascii="Arial" w:hAnsi="Arial"/>
          <w:color w:val="000000"/>
        </w:rPr>
        <w:tab/>
      </w:r>
      <w:proofErr w:type="spellStart"/>
      <w:r w:rsidR="00E04F59">
        <w:rPr>
          <w:rFonts w:ascii="Arial" w:hAnsi="Arial"/>
          <w:color w:val="000000"/>
        </w:rPr>
        <w:t>Rahula</w:t>
      </w:r>
      <w:proofErr w:type="spellEnd"/>
      <w:r w:rsidR="00E04F59">
        <w:rPr>
          <w:rFonts w:ascii="Arial" w:hAnsi="Arial"/>
          <w:color w:val="000000"/>
        </w:rPr>
        <w:t>, 1-34</w:t>
      </w:r>
      <w:r w:rsidRPr="00721851">
        <w:rPr>
          <w:rFonts w:ascii="Arial" w:hAnsi="Arial"/>
          <w:color w:val="000000"/>
        </w:rPr>
        <w:t>, 125-36 (choose 2 favorites)</w:t>
      </w:r>
    </w:p>
    <w:p w14:paraId="1A73FA8C" w14:textId="77777777" w:rsidR="00453021" w:rsidRPr="00721851" w:rsidRDefault="00453021">
      <w:pPr>
        <w:rPr>
          <w:rFonts w:ascii="Arial" w:hAnsi="Arial"/>
          <w:color w:val="000000"/>
        </w:rPr>
      </w:pPr>
    </w:p>
    <w:p w14:paraId="6E5F7AA3" w14:textId="3C86382D" w:rsidR="00453021" w:rsidRPr="00721851" w:rsidRDefault="00A66027">
      <w:pPr>
        <w:rPr>
          <w:rFonts w:ascii="Arial" w:hAnsi="Arial"/>
          <w:color w:val="000000"/>
        </w:rPr>
      </w:pPr>
      <w:proofErr w:type="gramStart"/>
      <w:r>
        <w:rPr>
          <w:rFonts w:ascii="Arial" w:hAnsi="Arial"/>
          <w:color w:val="000000"/>
        </w:rPr>
        <w:t>9</w:t>
      </w:r>
      <w:r w:rsidR="00453021" w:rsidRPr="00721851">
        <w:rPr>
          <w:rFonts w:ascii="Arial" w:hAnsi="Arial"/>
          <w:color w:val="000000"/>
        </w:rPr>
        <w:t xml:space="preserve">  Oct</w:t>
      </w:r>
      <w:proofErr w:type="gramEnd"/>
      <w:r w:rsidR="00453021" w:rsidRPr="00721851">
        <w:rPr>
          <w:rFonts w:ascii="Arial" w:hAnsi="Arial"/>
          <w:color w:val="000000"/>
        </w:rPr>
        <w:t xml:space="preserve">.   </w:t>
      </w:r>
      <w:r w:rsidR="000278D3" w:rsidRPr="00721851">
        <w:rPr>
          <w:rFonts w:ascii="Arial" w:hAnsi="Arial"/>
          <w:color w:val="000000"/>
        </w:rPr>
        <w:t xml:space="preserve">What did the Buddha teach?   </w:t>
      </w:r>
      <w:r w:rsidR="00453021" w:rsidRPr="00721851">
        <w:rPr>
          <w:rFonts w:ascii="Arial" w:hAnsi="Arial"/>
          <w:color w:val="000000"/>
        </w:rPr>
        <w:t>(</w:t>
      </w:r>
      <w:r w:rsidR="000278D3">
        <w:rPr>
          <w:rFonts w:ascii="Arial" w:hAnsi="Arial"/>
          <w:color w:val="000000"/>
        </w:rPr>
        <w:t>The Noble</w:t>
      </w:r>
      <w:r w:rsidR="00453021">
        <w:rPr>
          <w:rFonts w:ascii="Arial" w:hAnsi="Arial"/>
          <w:color w:val="000000"/>
        </w:rPr>
        <w:t xml:space="preserve"> Truths</w:t>
      </w:r>
      <w:r w:rsidR="00453021" w:rsidRPr="00721851">
        <w:rPr>
          <w:rFonts w:ascii="Arial" w:hAnsi="Arial"/>
          <w:color w:val="000000"/>
        </w:rPr>
        <w:t>)</w:t>
      </w:r>
    </w:p>
    <w:p w14:paraId="7CBD5F96" w14:textId="52733914" w:rsidR="000278D3" w:rsidRDefault="00453021" w:rsidP="000278D3">
      <w:pPr>
        <w:rPr>
          <w:rFonts w:ascii="Arial" w:hAnsi="Arial"/>
          <w:color w:val="000000"/>
        </w:rPr>
      </w:pPr>
      <w:r w:rsidRPr="00721851">
        <w:rPr>
          <w:rFonts w:ascii="Arial" w:hAnsi="Arial"/>
          <w:color w:val="000000"/>
        </w:rPr>
        <w:tab/>
      </w:r>
      <w:r w:rsidRPr="00721851">
        <w:rPr>
          <w:rFonts w:ascii="Arial" w:hAnsi="Arial"/>
          <w:color w:val="000000"/>
        </w:rPr>
        <w:tab/>
      </w:r>
      <w:proofErr w:type="spellStart"/>
      <w:r w:rsidRPr="00721851">
        <w:rPr>
          <w:rFonts w:ascii="Arial" w:hAnsi="Arial"/>
          <w:color w:val="000000"/>
        </w:rPr>
        <w:t>Carrithers</w:t>
      </w:r>
      <w:proofErr w:type="spellEnd"/>
      <w:r w:rsidRPr="00721851">
        <w:rPr>
          <w:rFonts w:ascii="Arial" w:hAnsi="Arial"/>
          <w:color w:val="000000"/>
        </w:rPr>
        <w:t xml:space="preserve">, 56-69 </w:t>
      </w:r>
      <w:r w:rsidR="00DA7C13">
        <w:rPr>
          <w:rFonts w:ascii="Arial" w:hAnsi="Arial"/>
          <w:color w:val="000000"/>
        </w:rPr>
        <w:t xml:space="preserve">   </w:t>
      </w:r>
      <w:proofErr w:type="spellStart"/>
      <w:r w:rsidR="000278D3" w:rsidRPr="00721851">
        <w:rPr>
          <w:rFonts w:ascii="Arial" w:hAnsi="Arial"/>
          <w:color w:val="000000"/>
        </w:rPr>
        <w:t>Rahula</w:t>
      </w:r>
      <w:proofErr w:type="spellEnd"/>
      <w:r w:rsidR="000278D3" w:rsidRPr="00721851">
        <w:rPr>
          <w:rFonts w:ascii="Arial" w:hAnsi="Arial"/>
          <w:color w:val="000000"/>
        </w:rPr>
        <w:t xml:space="preserve">, 35-50, </w:t>
      </w:r>
      <w:r w:rsidR="00DA7C13">
        <w:rPr>
          <w:rFonts w:ascii="Arial" w:hAnsi="Arial"/>
          <w:color w:val="000000"/>
        </w:rPr>
        <w:t xml:space="preserve">91-4, </w:t>
      </w:r>
      <w:r w:rsidR="000278D3" w:rsidRPr="00721851">
        <w:rPr>
          <w:rFonts w:ascii="Arial" w:hAnsi="Arial"/>
          <w:color w:val="000000"/>
        </w:rPr>
        <w:t>136-38</w:t>
      </w:r>
    </w:p>
    <w:p w14:paraId="31D25EDC" w14:textId="1F8128E1" w:rsidR="00453021" w:rsidRDefault="00453021" w:rsidP="000278D3">
      <w:pPr>
        <w:ind w:firstLine="720"/>
        <w:rPr>
          <w:rFonts w:ascii="Arial" w:hAnsi="Arial"/>
          <w:color w:val="000000"/>
        </w:rPr>
      </w:pPr>
      <w:r>
        <w:rPr>
          <w:rFonts w:ascii="Arial" w:hAnsi="Arial"/>
          <w:color w:val="000000"/>
        </w:rPr>
        <w:t>Introduce precepts exercise</w:t>
      </w:r>
      <w:r w:rsidR="00DA7C13">
        <w:rPr>
          <w:rFonts w:ascii="Arial" w:hAnsi="Arial"/>
          <w:color w:val="000000"/>
        </w:rPr>
        <w:t xml:space="preserve">  </w:t>
      </w:r>
    </w:p>
    <w:p w14:paraId="6E8DDD9C" w14:textId="77777777" w:rsidR="00453021" w:rsidRDefault="00453021">
      <w:pPr>
        <w:rPr>
          <w:rFonts w:ascii="Arial" w:hAnsi="Arial"/>
          <w:color w:val="000000"/>
        </w:rPr>
      </w:pPr>
    </w:p>
    <w:p w14:paraId="537B92A5" w14:textId="2686B249" w:rsidR="00453021" w:rsidRPr="00721851" w:rsidRDefault="00A66027">
      <w:pPr>
        <w:rPr>
          <w:rFonts w:ascii="Arial" w:hAnsi="Arial"/>
          <w:color w:val="000000"/>
        </w:rPr>
      </w:pPr>
      <w:r>
        <w:rPr>
          <w:rFonts w:ascii="Arial" w:hAnsi="Arial"/>
          <w:b/>
          <w:color w:val="000000"/>
        </w:rPr>
        <w:t>14</w:t>
      </w:r>
      <w:r w:rsidR="00453021" w:rsidRPr="009D797D">
        <w:rPr>
          <w:rFonts w:ascii="Arial" w:hAnsi="Arial"/>
          <w:b/>
          <w:color w:val="000000"/>
        </w:rPr>
        <w:t xml:space="preserve"> Oct.      Fall break</w:t>
      </w:r>
    </w:p>
    <w:p w14:paraId="46B5B036" w14:textId="77777777" w:rsidR="00453021" w:rsidRPr="00721851" w:rsidRDefault="00453021">
      <w:pPr>
        <w:rPr>
          <w:rFonts w:ascii="Arial" w:hAnsi="Arial"/>
          <w:color w:val="000000"/>
        </w:rPr>
      </w:pPr>
    </w:p>
    <w:p w14:paraId="4B923225" w14:textId="455896E6" w:rsidR="00453021" w:rsidRPr="00721851" w:rsidRDefault="000278D3">
      <w:pPr>
        <w:rPr>
          <w:rFonts w:ascii="Arial" w:hAnsi="Arial"/>
          <w:color w:val="000000"/>
        </w:rPr>
      </w:pPr>
      <w:r>
        <w:rPr>
          <w:rFonts w:ascii="Arial" w:hAnsi="Arial"/>
          <w:color w:val="000000"/>
        </w:rPr>
        <w:t>16</w:t>
      </w:r>
      <w:r w:rsidR="00453021" w:rsidRPr="00721851">
        <w:rPr>
          <w:rFonts w:ascii="Arial" w:hAnsi="Arial"/>
          <w:color w:val="000000"/>
        </w:rPr>
        <w:t xml:space="preserve"> Oct.  What did the Buddha teach?   (</w:t>
      </w:r>
      <w:proofErr w:type="gramStart"/>
      <w:r w:rsidR="00453021" w:rsidRPr="00721851">
        <w:rPr>
          <w:rFonts w:ascii="Arial" w:hAnsi="Arial"/>
          <w:color w:val="000000"/>
        </w:rPr>
        <w:t>meditation</w:t>
      </w:r>
      <w:proofErr w:type="gramEnd"/>
      <w:r w:rsidR="00453021" w:rsidRPr="00721851">
        <w:rPr>
          <w:rFonts w:ascii="Arial" w:hAnsi="Arial"/>
          <w:color w:val="000000"/>
        </w:rPr>
        <w:t xml:space="preserve">) </w:t>
      </w:r>
    </w:p>
    <w:p w14:paraId="429A96C6" w14:textId="77777777" w:rsidR="00453021" w:rsidRDefault="00453021">
      <w:pPr>
        <w:rPr>
          <w:rFonts w:ascii="Arial" w:hAnsi="Arial"/>
          <w:color w:val="000000"/>
        </w:rPr>
      </w:pPr>
      <w:r w:rsidRPr="00721851">
        <w:rPr>
          <w:rFonts w:ascii="Arial" w:hAnsi="Arial"/>
          <w:color w:val="000000"/>
        </w:rPr>
        <w:tab/>
      </w:r>
      <w:r w:rsidRPr="00721851">
        <w:rPr>
          <w:rFonts w:ascii="Arial" w:hAnsi="Arial"/>
          <w:color w:val="000000"/>
        </w:rPr>
        <w:tab/>
      </w:r>
      <w:proofErr w:type="spellStart"/>
      <w:r w:rsidRPr="00721851">
        <w:rPr>
          <w:rFonts w:ascii="Arial" w:hAnsi="Arial"/>
          <w:color w:val="000000"/>
        </w:rPr>
        <w:t>Rahula</w:t>
      </w:r>
      <w:proofErr w:type="spellEnd"/>
      <w:r w:rsidRPr="00721851">
        <w:rPr>
          <w:rFonts w:ascii="Arial" w:hAnsi="Arial"/>
          <w:color w:val="000000"/>
        </w:rPr>
        <w:t>, 51-75, 99-101, 109-15</w:t>
      </w:r>
    </w:p>
    <w:p w14:paraId="46CD4DF4" w14:textId="4D345A43" w:rsidR="000278D3" w:rsidRPr="000278D3" w:rsidRDefault="000278D3" w:rsidP="000278D3">
      <w:pPr>
        <w:ind w:firstLine="720"/>
        <w:rPr>
          <w:rFonts w:ascii="Arial" w:hAnsi="Arial"/>
          <w:b/>
          <w:color w:val="000000"/>
          <w:u w:val="single"/>
        </w:rPr>
      </w:pPr>
      <w:r w:rsidRPr="000278D3">
        <w:rPr>
          <w:rFonts w:ascii="Arial" w:hAnsi="Arial"/>
          <w:b/>
          <w:color w:val="000000"/>
        </w:rPr>
        <w:t>Precepts exercise due</w:t>
      </w:r>
    </w:p>
    <w:p w14:paraId="3F9701E5" w14:textId="77777777" w:rsidR="00453021" w:rsidRPr="00721851" w:rsidRDefault="00453021">
      <w:pPr>
        <w:rPr>
          <w:rFonts w:ascii="Arial" w:hAnsi="Arial"/>
          <w:color w:val="000000"/>
          <w:u w:val="single"/>
        </w:rPr>
      </w:pPr>
    </w:p>
    <w:p w14:paraId="1F309179" w14:textId="552C7F1C" w:rsidR="00453021" w:rsidRPr="00721851" w:rsidRDefault="000278D3">
      <w:pPr>
        <w:rPr>
          <w:rFonts w:ascii="Arial" w:hAnsi="Arial"/>
          <w:color w:val="000000"/>
        </w:rPr>
      </w:pPr>
      <w:r>
        <w:rPr>
          <w:rFonts w:ascii="Arial" w:hAnsi="Arial"/>
          <w:color w:val="000000"/>
        </w:rPr>
        <w:t>21</w:t>
      </w:r>
      <w:r w:rsidR="00453021" w:rsidRPr="00721851">
        <w:rPr>
          <w:rFonts w:ascii="Arial" w:hAnsi="Arial"/>
          <w:color w:val="000000"/>
        </w:rPr>
        <w:t xml:space="preserve"> Oct.  What did the Buddha teach? (</w:t>
      </w:r>
      <w:proofErr w:type="gramStart"/>
      <w:r w:rsidR="00453021" w:rsidRPr="00721851">
        <w:rPr>
          <w:rFonts w:ascii="Arial" w:hAnsi="Arial"/>
          <w:color w:val="000000"/>
        </w:rPr>
        <w:t>social</w:t>
      </w:r>
      <w:proofErr w:type="gramEnd"/>
      <w:r w:rsidR="00453021" w:rsidRPr="00721851">
        <w:rPr>
          <w:rFonts w:ascii="Arial" w:hAnsi="Arial"/>
          <w:color w:val="000000"/>
        </w:rPr>
        <w:t xml:space="preserve"> relations)</w:t>
      </w:r>
      <w:r w:rsidR="007460D8">
        <w:rPr>
          <w:rFonts w:ascii="Arial" w:hAnsi="Arial"/>
          <w:color w:val="000000"/>
        </w:rPr>
        <w:t xml:space="preserve">  </w:t>
      </w:r>
      <w:proofErr w:type="spellStart"/>
      <w:r w:rsidR="007460D8">
        <w:rPr>
          <w:rFonts w:ascii="Arial" w:hAnsi="Arial"/>
          <w:color w:val="000000"/>
        </w:rPr>
        <w:t>metta</w:t>
      </w:r>
      <w:proofErr w:type="spellEnd"/>
      <w:r w:rsidR="007460D8">
        <w:rPr>
          <w:rFonts w:ascii="Arial" w:hAnsi="Arial"/>
          <w:color w:val="000000"/>
        </w:rPr>
        <w:t xml:space="preserve"> exercise</w:t>
      </w:r>
    </w:p>
    <w:p w14:paraId="25499C49" w14:textId="77777777" w:rsidR="00453021" w:rsidRPr="00721851" w:rsidRDefault="00453021">
      <w:pPr>
        <w:rPr>
          <w:rFonts w:ascii="Arial" w:hAnsi="Arial"/>
          <w:color w:val="000000"/>
        </w:rPr>
      </w:pPr>
      <w:r w:rsidRPr="00721851">
        <w:rPr>
          <w:rFonts w:ascii="Arial" w:hAnsi="Arial"/>
          <w:color w:val="000000"/>
        </w:rPr>
        <w:tab/>
      </w:r>
      <w:r w:rsidRPr="00721851">
        <w:rPr>
          <w:rFonts w:ascii="Arial" w:hAnsi="Arial"/>
          <w:color w:val="000000"/>
        </w:rPr>
        <w:tab/>
      </w:r>
      <w:proofErr w:type="spellStart"/>
      <w:r w:rsidRPr="00721851">
        <w:rPr>
          <w:rFonts w:ascii="Arial" w:hAnsi="Arial"/>
          <w:color w:val="000000"/>
        </w:rPr>
        <w:t>Rahula</w:t>
      </w:r>
      <w:proofErr w:type="spellEnd"/>
      <w:r w:rsidRPr="00721851">
        <w:rPr>
          <w:rFonts w:ascii="Arial" w:hAnsi="Arial"/>
          <w:color w:val="000000"/>
        </w:rPr>
        <w:t>, 76-89, 97-99, 119-</w:t>
      </w:r>
      <w:proofErr w:type="gramStart"/>
      <w:r w:rsidRPr="00721851">
        <w:rPr>
          <w:rFonts w:ascii="Arial" w:hAnsi="Arial"/>
          <w:color w:val="000000"/>
        </w:rPr>
        <w:t xml:space="preserve">25  </w:t>
      </w:r>
      <w:proofErr w:type="spellStart"/>
      <w:r w:rsidRPr="00721851">
        <w:rPr>
          <w:rFonts w:ascii="Arial" w:hAnsi="Arial"/>
          <w:color w:val="000000"/>
        </w:rPr>
        <w:t>Carrithers</w:t>
      </w:r>
      <w:proofErr w:type="spellEnd"/>
      <w:proofErr w:type="gramEnd"/>
      <w:r w:rsidRPr="00721851">
        <w:rPr>
          <w:rFonts w:ascii="Arial" w:hAnsi="Arial"/>
          <w:color w:val="000000"/>
        </w:rPr>
        <w:t>, 70-85</w:t>
      </w:r>
    </w:p>
    <w:p w14:paraId="13FD6162" w14:textId="77777777" w:rsidR="00453021" w:rsidRPr="00721851" w:rsidRDefault="00453021">
      <w:pPr>
        <w:rPr>
          <w:rFonts w:ascii="Arial" w:hAnsi="Arial"/>
          <w:color w:val="000000"/>
        </w:rPr>
      </w:pPr>
    </w:p>
    <w:p w14:paraId="7A8D9D4D" w14:textId="41BE4879" w:rsidR="00453021" w:rsidRPr="00721851" w:rsidRDefault="000278D3">
      <w:pPr>
        <w:rPr>
          <w:rFonts w:ascii="Arial" w:hAnsi="Arial"/>
          <w:color w:val="000000"/>
        </w:rPr>
      </w:pPr>
      <w:r>
        <w:rPr>
          <w:rFonts w:ascii="Arial" w:hAnsi="Arial"/>
          <w:color w:val="000000"/>
        </w:rPr>
        <w:t>23</w:t>
      </w:r>
      <w:r w:rsidR="00453021" w:rsidRPr="00721851">
        <w:rPr>
          <w:rFonts w:ascii="Arial" w:hAnsi="Arial"/>
          <w:color w:val="000000"/>
        </w:rPr>
        <w:t xml:space="preserve"> Oct.   </w:t>
      </w:r>
      <w:r w:rsidR="00453021">
        <w:rPr>
          <w:rFonts w:ascii="Arial" w:hAnsi="Arial"/>
          <w:b/>
          <w:color w:val="000000"/>
        </w:rPr>
        <w:t>EXAMINATION</w:t>
      </w:r>
    </w:p>
    <w:p w14:paraId="25D895B9" w14:textId="77777777" w:rsidR="00453021" w:rsidRPr="00721851" w:rsidRDefault="00453021">
      <w:pPr>
        <w:rPr>
          <w:rFonts w:ascii="Arial" w:hAnsi="Arial"/>
          <w:color w:val="000000"/>
        </w:rPr>
      </w:pPr>
    </w:p>
    <w:p w14:paraId="23B5B87A" w14:textId="77777777" w:rsidR="000278D3" w:rsidRDefault="000278D3">
      <w:pPr>
        <w:rPr>
          <w:rFonts w:ascii="Arial" w:hAnsi="Arial"/>
          <w:color w:val="000000"/>
        </w:rPr>
      </w:pPr>
    </w:p>
    <w:p w14:paraId="00F4B2B4" w14:textId="5D51BC68" w:rsidR="00453021" w:rsidRPr="00721851" w:rsidRDefault="000278D3">
      <w:pPr>
        <w:rPr>
          <w:rFonts w:ascii="Arial" w:hAnsi="Arial"/>
          <w:color w:val="000000"/>
        </w:rPr>
      </w:pPr>
      <w:r>
        <w:rPr>
          <w:rFonts w:ascii="Arial" w:hAnsi="Arial"/>
          <w:color w:val="000000"/>
        </w:rPr>
        <w:lastRenderedPageBreak/>
        <w:t>28</w:t>
      </w:r>
      <w:r w:rsidR="00453021">
        <w:rPr>
          <w:rFonts w:ascii="Arial" w:hAnsi="Arial"/>
          <w:color w:val="000000"/>
        </w:rPr>
        <w:t xml:space="preserve"> Oct</w:t>
      </w:r>
      <w:r w:rsidR="00453021" w:rsidRPr="00721851">
        <w:rPr>
          <w:rFonts w:ascii="Arial" w:hAnsi="Arial"/>
          <w:color w:val="000000"/>
        </w:rPr>
        <w:t>.  Studying Jesus and his sociocultural setting</w:t>
      </w:r>
      <w:r w:rsidR="004C4060">
        <w:rPr>
          <w:rFonts w:ascii="Arial" w:hAnsi="Arial"/>
          <w:color w:val="000000"/>
        </w:rPr>
        <w:t xml:space="preserve">   </w:t>
      </w:r>
      <w:r w:rsidR="004C4060" w:rsidRPr="00721851">
        <w:rPr>
          <w:rFonts w:ascii="Arial" w:hAnsi="Arial"/>
          <w:color w:val="000000"/>
        </w:rPr>
        <w:t>Borg, 121-47</w:t>
      </w:r>
    </w:p>
    <w:p w14:paraId="4678445C" w14:textId="77777777" w:rsidR="00453021" w:rsidRPr="00721851" w:rsidRDefault="00453021" w:rsidP="00453021">
      <w:pPr>
        <w:rPr>
          <w:rFonts w:ascii="Arial" w:hAnsi="Arial"/>
          <w:color w:val="000000"/>
        </w:rPr>
      </w:pPr>
      <w:r>
        <w:rPr>
          <w:rFonts w:ascii="Arial" w:hAnsi="Arial"/>
          <w:color w:val="000000"/>
        </w:rPr>
        <w:tab/>
        <w:t xml:space="preserve">   </w:t>
      </w:r>
      <w:proofErr w:type="gramStart"/>
      <w:r>
        <w:rPr>
          <w:rFonts w:ascii="Arial" w:hAnsi="Arial"/>
          <w:color w:val="000000"/>
        </w:rPr>
        <w:t xml:space="preserve">Britannica </w:t>
      </w:r>
      <w:r w:rsidRPr="00721851">
        <w:rPr>
          <w:rFonts w:ascii="Arial" w:hAnsi="Arial"/>
          <w:color w:val="000000"/>
        </w:rPr>
        <w:t>online</w:t>
      </w:r>
      <w:r>
        <w:rPr>
          <w:rFonts w:ascii="Arial" w:hAnsi="Arial"/>
          <w:color w:val="000000"/>
        </w:rPr>
        <w:t xml:space="preserve">, </w:t>
      </w:r>
      <w:r w:rsidRPr="00721851">
        <w:rPr>
          <w:rFonts w:ascii="Arial" w:hAnsi="Arial"/>
          <w:color w:val="000000"/>
        </w:rPr>
        <w:t>“Christianity</w:t>
      </w:r>
      <w:r>
        <w:rPr>
          <w:rFonts w:ascii="Arial" w:hAnsi="Arial"/>
          <w:color w:val="000000"/>
        </w:rPr>
        <w:t>,</w:t>
      </w:r>
      <w:r w:rsidRPr="00721851">
        <w:rPr>
          <w:rFonts w:ascii="Arial" w:hAnsi="Arial"/>
          <w:color w:val="000000"/>
        </w:rPr>
        <w:t xml:space="preserve">” </w:t>
      </w:r>
      <w:r>
        <w:rPr>
          <w:rFonts w:ascii="Arial" w:hAnsi="Arial"/>
          <w:color w:val="000000"/>
        </w:rPr>
        <w:t>from “the essence and identity of Christianity”</w:t>
      </w:r>
      <w:r w:rsidRPr="00721851">
        <w:rPr>
          <w:rFonts w:ascii="Arial" w:hAnsi="Arial"/>
          <w:color w:val="000000"/>
        </w:rPr>
        <w:t xml:space="preserve"> </w:t>
      </w:r>
      <w:r w:rsidR="004C4060">
        <w:rPr>
          <w:rFonts w:ascii="Arial" w:hAnsi="Arial"/>
          <w:color w:val="000000"/>
        </w:rPr>
        <w:t xml:space="preserve">through “early views” </w:t>
      </w:r>
      <w:proofErr w:type="gramEnd"/>
      <w:r w:rsidR="004C4060" w:rsidRPr="004C4060">
        <w:rPr>
          <w:rFonts w:ascii="Arial" w:hAnsi="Arial"/>
          <w:color w:val="000000"/>
        </w:rPr>
        <w:t>http://www.britannica.com/EBchecked/topic/115240/Christianity/</w:t>
      </w:r>
      <w:proofErr w:type="gramStart"/>
      <w:r w:rsidRPr="00721851">
        <w:rPr>
          <w:rFonts w:ascii="Arial" w:hAnsi="Arial"/>
          <w:color w:val="000000"/>
        </w:rPr>
        <w:t>.</w:t>
      </w:r>
      <w:proofErr w:type="gramEnd"/>
      <w:r w:rsidRPr="00721851">
        <w:rPr>
          <w:rFonts w:ascii="Arial" w:hAnsi="Arial"/>
          <w:color w:val="000000"/>
        </w:rPr>
        <w:t xml:space="preserve"> </w:t>
      </w:r>
    </w:p>
    <w:p w14:paraId="0EE35445" w14:textId="77777777" w:rsidR="00453021" w:rsidRPr="00721851" w:rsidRDefault="00453021">
      <w:pPr>
        <w:rPr>
          <w:rFonts w:ascii="Arial" w:hAnsi="Arial"/>
          <w:color w:val="000000"/>
        </w:rPr>
      </w:pPr>
      <w:r w:rsidRPr="00721851">
        <w:rPr>
          <w:rFonts w:ascii="Arial" w:hAnsi="Arial"/>
          <w:color w:val="000000"/>
        </w:rPr>
        <w:tab/>
        <w:t xml:space="preserve">   </w:t>
      </w:r>
    </w:p>
    <w:p w14:paraId="422487A6" w14:textId="04A8A47F" w:rsidR="00453021" w:rsidRPr="00721851" w:rsidRDefault="000278D3">
      <w:pPr>
        <w:rPr>
          <w:rFonts w:ascii="Arial" w:hAnsi="Arial"/>
          <w:color w:val="000000"/>
        </w:rPr>
      </w:pPr>
      <w:r>
        <w:rPr>
          <w:rFonts w:ascii="Arial" w:hAnsi="Arial"/>
          <w:color w:val="000000"/>
        </w:rPr>
        <w:t>30 Oct</w:t>
      </w:r>
      <w:proofErr w:type="gramStart"/>
      <w:r>
        <w:rPr>
          <w:rFonts w:ascii="Arial" w:hAnsi="Arial"/>
          <w:color w:val="000000"/>
        </w:rPr>
        <w:t>.</w:t>
      </w:r>
      <w:r w:rsidR="00453021" w:rsidRPr="00721851">
        <w:rPr>
          <w:rFonts w:ascii="Arial" w:hAnsi="Arial"/>
          <w:color w:val="000000"/>
        </w:rPr>
        <w:t>.</w:t>
      </w:r>
      <w:proofErr w:type="gramEnd"/>
      <w:r w:rsidR="00453021" w:rsidRPr="00721851">
        <w:rPr>
          <w:rFonts w:ascii="Arial" w:hAnsi="Arial"/>
          <w:color w:val="000000"/>
        </w:rPr>
        <w:t xml:space="preserve">  Who is Jesus?    Borg, 7-29, 55-72</w:t>
      </w:r>
    </w:p>
    <w:p w14:paraId="0E74C812" w14:textId="77777777" w:rsidR="00453021" w:rsidRPr="00721851" w:rsidRDefault="00453021">
      <w:pPr>
        <w:rPr>
          <w:rFonts w:ascii="Arial" w:hAnsi="Arial"/>
          <w:color w:val="000000"/>
        </w:rPr>
      </w:pPr>
      <w:r w:rsidRPr="00721851">
        <w:rPr>
          <w:rFonts w:ascii="Arial" w:hAnsi="Arial"/>
          <w:color w:val="000000"/>
        </w:rPr>
        <w:tab/>
        <w:t xml:space="preserve">  </w:t>
      </w:r>
    </w:p>
    <w:p w14:paraId="312C0912" w14:textId="45508E64" w:rsidR="00453021" w:rsidRPr="00721851" w:rsidRDefault="000278D3">
      <w:pPr>
        <w:rPr>
          <w:rFonts w:ascii="Arial" w:hAnsi="Arial"/>
          <w:color w:val="000000"/>
        </w:rPr>
      </w:pPr>
      <w:r>
        <w:rPr>
          <w:rFonts w:ascii="Arial" w:hAnsi="Arial"/>
          <w:color w:val="000000"/>
        </w:rPr>
        <w:t>4</w:t>
      </w:r>
      <w:r w:rsidR="00453021" w:rsidRPr="00721851">
        <w:rPr>
          <w:rFonts w:ascii="Arial" w:hAnsi="Arial"/>
          <w:color w:val="000000"/>
        </w:rPr>
        <w:t xml:space="preserve"> Nov.   </w:t>
      </w:r>
      <w:proofErr w:type="gramStart"/>
      <w:r w:rsidR="00453021" w:rsidRPr="00721851">
        <w:rPr>
          <w:rFonts w:ascii="Arial" w:hAnsi="Arial"/>
          <w:color w:val="000000"/>
        </w:rPr>
        <w:t>video</w:t>
      </w:r>
      <w:proofErr w:type="gramEnd"/>
      <w:r w:rsidR="00453021" w:rsidRPr="00721851">
        <w:rPr>
          <w:rFonts w:ascii="Arial" w:hAnsi="Arial"/>
          <w:color w:val="000000"/>
        </w:rPr>
        <w:t xml:space="preserve"> on Jesus    </w:t>
      </w:r>
      <w:r w:rsidR="008A7322">
        <w:rPr>
          <w:rFonts w:ascii="Arial" w:hAnsi="Arial"/>
          <w:color w:val="000000"/>
        </w:rPr>
        <w:t>discuss</w:t>
      </w:r>
      <w:r w:rsidR="00453021" w:rsidRPr="00721851">
        <w:rPr>
          <w:rFonts w:ascii="Arial" w:hAnsi="Arial"/>
          <w:color w:val="000000"/>
        </w:rPr>
        <w:t xml:space="preserve"> presentations   Borg, 33-53</w:t>
      </w:r>
    </w:p>
    <w:p w14:paraId="0164C9AA" w14:textId="77777777" w:rsidR="00453021" w:rsidRPr="00721851" w:rsidRDefault="00453021">
      <w:pPr>
        <w:rPr>
          <w:rFonts w:ascii="Arial" w:hAnsi="Arial"/>
          <w:color w:val="000000"/>
        </w:rPr>
      </w:pPr>
    </w:p>
    <w:p w14:paraId="1299353C" w14:textId="244091CC" w:rsidR="00453021" w:rsidRDefault="000278D3" w:rsidP="00497E0F">
      <w:pPr>
        <w:rPr>
          <w:rFonts w:ascii="Arial" w:hAnsi="Arial"/>
          <w:color w:val="000000"/>
        </w:rPr>
      </w:pPr>
      <w:r>
        <w:rPr>
          <w:rFonts w:ascii="Arial" w:hAnsi="Arial"/>
          <w:color w:val="000000"/>
        </w:rPr>
        <w:t>6</w:t>
      </w:r>
      <w:r w:rsidR="00453021" w:rsidRPr="00721851">
        <w:rPr>
          <w:rFonts w:ascii="Arial" w:hAnsi="Arial"/>
          <w:color w:val="000000"/>
        </w:rPr>
        <w:t xml:space="preserve"> Nov.    Who is Jesus? </w:t>
      </w:r>
      <w:r w:rsidR="00453021">
        <w:rPr>
          <w:rFonts w:ascii="Arial" w:hAnsi="Arial"/>
          <w:color w:val="000000"/>
        </w:rPr>
        <w:t xml:space="preserve">  (</w:t>
      </w:r>
      <w:proofErr w:type="gramStart"/>
      <w:r w:rsidR="00453021">
        <w:rPr>
          <w:rFonts w:ascii="Arial" w:hAnsi="Arial"/>
          <w:color w:val="000000"/>
        </w:rPr>
        <w:t>sources</w:t>
      </w:r>
      <w:proofErr w:type="gramEnd"/>
      <w:r w:rsidR="00453021">
        <w:rPr>
          <w:rFonts w:ascii="Arial" w:hAnsi="Arial"/>
          <w:color w:val="000000"/>
        </w:rPr>
        <w:t xml:space="preserve"> through Q)  </w:t>
      </w:r>
      <w:proofErr w:type="spellStart"/>
      <w:r w:rsidR="00453021">
        <w:rPr>
          <w:rFonts w:ascii="Arial" w:hAnsi="Arial"/>
          <w:color w:val="000000"/>
        </w:rPr>
        <w:t>Kee</w:t>
      </w:r>
      <w:proofErr w:type="spellEnd"/>
      <w:r w:rsidR="00453021">
        <w:rPr>
          <w:rFonts w:ascii="Arial" w:hAnsi="Arial"/>
          <w:color w:val="000000"/>
        </w:rPr>
        <w:t>, 1-</w:t>
      </w:r>
      <w:proofErr w:type="gramStart"/>
      <w:r w:rsidR="00453021">
        <w:rPr>
          <w:rFonts w:ascii="Arial" w:hAnsi="Arial"/>
          <w:color w:val="000000"/>
        </w:rPr>
        <w:t>51</w:t>
      </w:r>
      <w:r w:rsidR="00497E0F">
        <w:rPr>
          <w:rFonts w:ascii="Arial" w:hAnsi="Arial"/>
          <w:color w:val="000000"/>
        </w:rPr>
        <w:t xml:space="preserve">  </w:t>
      </w:r>
      <w:r w:rsidR="00453021">
        <w:rPr>
          <w:rFonts w:ascii="Arial" w:hAnsi="Arial"/>
          <w:color w:val="000000"/>
        </w:rPr>
        <w:t>Carpenter</w:t>
      </w:r>
      <w:proofErr w:type="gramEnd"/>
      <w:r w:rsidR="00453021">
        <w:rPr>
          <w:rFonts w:ascii="Arial" w:hAnsi="Arial"/>
          <w:color w:val="000000"/>
        </w:rPr>
        <w:t>, 187-202</w:t>
      </w:r>
    </w:p>
    <w:p w14:paraId="1A9BF44D" w14:textId="77777777" w:rsidR="00497E0F" w:rsidRPr="00721851" w:rsidRDefault="00497E0F" w:rsidP="00497E0F">
      <w:pPr>
        <w:ind w:left="720"/>
        <w:rPr>
          <w:rFonts w:ascii="Arial" w:hAnsi="Arial"/>
          <w:color w:val="000000"/>
        </w:rPr>
      </w:pPr>
      <w:r w:rsidRPr="00721851">
        <w:rPr>
          <w:rFonts w:ascii="Arial" w:hAnsi="Arial"/>
          <w:color w:val="000000"/>
        </w:rPr>
        <w:t>(</w:t>
      </w:r>
      <w:proofErr w:type="gramStart"/>
      <w:r w:rsidRPr="00721851">
        <w:rPr>
          <w:rFonts w:ascii="Arial" w:hAnsi="Arial"/>
          <w:color w:val="000000"/>
        </w:rPr>
        <w:t>if</w:t>
      </w:r>
      <w:proofErr w:type="gramEnd"/>
      <w:r w:rsidRPr="00721851">
        <w:rPr>
          <w:rFonts w:ascii="Arial" w:hAnsi="Arial"/>
          <w:color w:val="000000"/>
        </w:rPr>
        <w:t xml:space="preserve"> you wish, you may bring a copy of the Bible or New Testament)</w:t>
      </w:r>
    </w:p>
    <w:p w14:paraId="6BF7E11C" w14:textId="77777777" w:rsidR="00453021" w:rsidRPr="00721851" w:rsidRDefault="00453021">
      <w:pPr>
        <w:rPr>
          <w:rFonts w:ascii="Arial" w:hAnsi="Arial"/>
          <w:color w:val="000000"/>
        </w:rPr>
      </w:pPr>
      <w:r w:rsidRPr="00721851">
        <w:rPr>
          <w:rFonts w:ascii="Arial" w:hAnsi="Arial"/>
          <w:color w:val="000000"/>
        </w:rPr>
        <w:t xml:space="preserve">    </w:t>
      </w:r>
    </w:p>
    <w:p w14:paraId="20769AB3" w14:textId="35AD37EA" w:rsidR="0088686C" w:rsidRPr="00721851" w:rsidRDefault="000278D3">
      <w:pPr>
        <w:rPr>
          <w:rFonts w:ascii="Arial" w:hAnsi="Arial"/>
          <w:color w:val="000000"/>
        </w:rPr>
      </w:pPr>
      <w:r>
        <w:rPr>
          <w:rFonts w:ascii="Arial" w:hAnsi="Arial"/>
          <w:color w:val="000000"/>
        </w:rPr>
        <w:t>11</w:t>
      </w:r>
      <w:r w:rsidR="00453021" w:rsidRPr="00721851">
        <w:rPr>
          <w:rFonts w:ascii="Arial" w:hAnsi="Arial"/>
          <w:color w:val="000000"/>
        </w:rPr>
        <w:t xml:space="preserve"> Nov.  What did Jesus teach?  </w:t>
      </w:r>
      <w:proofErr w:type="gramStart"/>
      <w:r w:rsidR="00453021" w:rsidRPr="00721851">
        <w:rPr>
          <w:rFonts w:ascii="Arial" w:hAnsi="Arial"/>
          <w:color w:val="000000"/>
        </w:rPr>
        <w:t>read</w:t>
      </w:r>
      <w:proofErr w:type="gramEnd"/>
      <w:r w:rsidR="00453021" w:rsidRPr="00721851">
        <w:rPr>
          <w:rFonts w:ascii="Arial" w:hAnsi="Arial"/>
          <w:color w:val="000000"/>
        </w:rPr>
        <w:t xml:space="preserve"> Gospel of Mark    Carpenter, 245-58</w:t>
      </w:r>
    </w:p>
    <w:p w14:paraId="011981E0" w14:textId="77777777" w:rsidR="00453021" w:rsidRPr="00721851" w:rsidRDefault="00453021">
      <w:pPr>
        <w:rPr>
          <w:rFonts w:ascii="Arial" w:hAnsi="Arial"/>
          <w:color w:val="000000"/>
        </w:rPr>
      </w:pPr>
      <w:r w:rsidRPr="00721851">
        <w:rPr>
          <w:rFonts w:ascii="Arial" w:hAnsi="Arial"/>
          <w:color w:val="000000"/>
        </w:rPr>
        <w:tab/>
        <w:t xml:space="preserve"> </w:t>
      </w:r>
    </w:p>
    <w:p w14:paraId="4A980E5E" w14:textId="4D370449" w:rsidR="00453021" w:rsidRDefault="000278D3">
      <w:pPr>
        <w:rPr>
          <w:rFonts w:ascii="Arial" w:hAnsi="Arial"/>
          <w:color w:val="000000"/>
        </w:rPr>
      </w:pPr>
      <w:r>
        <w:rPr>
          <w:rFonts w:ascii="Arial" w:hAnsi="Arial"/>
          <w:color w:val="000000"/>
        </w:rPr>
        <w:t>13</w:t>
      </w:r>
      <w:r w:rsidR="00453021" w:rsidRPr="00721851">
        <w:rPr>
          <w:rFonts w:ascii="Arial" w:hAnsi="Arial"/>
          <w:color w:val="000000"/>
        </w:rPr>
        <w:t xml:space="preserve"> Nov.   What d</w:t>
      </w:r>
      <w:r w:rsidR="00453021">
        <w:rPr>
          <w:rFonts w:ascii="Arial" w:hAnsi="Arial"/>
          <w:color w:val="000000"/>
        </w:rPr>
        <w:t xml:space="preserve">id Jesus teach?  (Mark)  </w:t>
      </w:r>
      <w:proofErr w:type="spellStart"/>
      <w:r w:rsidR="00453021">
        <w:rPr>
          <w:rFonts w:ascii="Arial" w:hAnsi="Arial"/>
          <w:color w:val="000000"/>
        </w:rPr>
        <w:t>Kee</w:t>
      </w:r>
      <w:proofErr w:type="spellEnd"/>
      <w:r w:rsidR="00453021">
        <w:rPr>
          <w:rFonts w:ascii="Arial" w:hAnsi="Arial"/>
          <w:color w:val="000000"/>
        </w:rPr>
        <w:t>, 51</w:t>
      </w:r>
      <w:r w:rsidR="00453021" w:rsidRPr="00721851">
        <w:rPr>
          <w:rFonts w:ascii="Arial" w:hAnsi="Arial"/>
          <w:color w:val="000000"/>
        </w:rPr>
        <w:t>-88</w:t>
      </w:r>
    </w:p>
    <w:p w14:paraId="64FC241B" w14:textId="77777777" w:rsidR="00A66027" w:rsidRDefault="00A66027">
      <w:pPr>
        <w:rPr>
          <w:rFonts w:ascii="Arial" w:hAnsi="Arial"/>
          <w:color w:val="000000"/>
        </w:rPr>
      </w:pPr>
    </w:p>
    <w:p w14:paraId="68C7DB2E" w14:textId="77777777" w:rsidR="000278D3" w:rsidRPr="00721851" w:rsidRDefault="000278D3" w:rsidP="000278D3">
      <w:pPr>
        <w:rPr>
          <w:rFonts w:ascii="Arial" w:hAnsi="Arial"/>
          <w:color w:val="000000"/>
        </w:rPr>
      </w:pPr>
      <w:r>
        <w:rPr>
          <w:rFonts w:ascii="Arial" w:hAnsi="Arial"/>
          <w:color w:val="000000"/>
        </w:rPr>
        <w:t>18</w:t>
      </w:r>
      <w:r w:rsidRPr="00721851">
        <w:rPr>
          <w:rFonts w:ascii="Arial" w:hAnsi="Arial"/>
          <w:color w:val="000000"/>
        </w:rPr>
        <w:t xml:space="preserve"> Nov.   What did Jesus teach?  (</w:t>
      </w:r>
      <w:proofErr w:type="gramStart"/>
      <w:r w:rsidRPr="00721851">
        <w:rPr>
          <w:rFonts w:ascii="Arial" w:hAnsi="Arial"/>
          <w:color w:val="000000"/>
        </w:rPr>
        <w:t>other</w:t>
      </w:r>
      <w:proofErr w:type="gramEnd"/>
      <w:r w:rsidRPr="00721851">
        <w:rPr>
          <w:rFonts w:ascii="Arial" w:hAnsi="Arial"/>
          <w:color w:val="000000"/>
        </w:rPr>
        <w:t xml:space="preserve"> Gospels)  </w:t>
      </w:r>
      <w:proofErr w:type="spellStart"/>
      <w:r w:rsidRPr="00721851">
        <w:rPr>
          <w:rFonts w:ascii="Arial" w:hAnsi="Arial"/>
          <w:color w:val="000000"/>
        </w:rPr>
        <w:t>Kee</w:t>
      </w:r>
      <w:proofErr w:type="spellEnd"/>
      <w:r w:rsidRPr="00721851">
        <w:rPr>
          <w:rFonts w:ascii="Arial" w:hAnsi="Arial"/>
          <w:color w:val="000000"/>
        </w:rPr>
        <w:t>, 89-114</w:t>
      </w:r>
      <w:r>
        <w:rPr>
          <w:rFonts w:ascii="Arial" w:hAnsi="Arial"/>
          <w:color w:val="000000"/>
        </w:rPr>
        <w:t xml:space="preserve">, </w:t>
      </w:r>
      <w:r w:rsidRPr="00721851">
        <w:rPr>
          <w:rFonts w:ascii="Arial" w:hAnsi="Arial"/>
          <w:color w:val="000000"/>
        </w:rPr>
        <w:t>Borg, 107-19</w:t>
      </w:r>
    </w:p>
    <w:p w14:paraId="56306407" w14:textId="77777777" w:rsidR="000278D3" w:rsidRDefault="000278D3">
      <w:pPr>
        <w:rPr>
          <w:rFonts w:ascii="Arial" w:hAnsi="Arial"/>
          <w:color w:val="000000"/>
        </w:rPr>
      </w:pPr>
    </w:p>
    <w:p w14:paraId="38020B08" w14:textId="58388A31" w:rsidR="00A66027" w:rsidRDefault="000278D3">
      <w:pPr>
        <w:rPr>
          <w:rFonts w:ascii="Arial" w:hAnsi="Arial"/>
          <w:color w:val="000000"/>
        </w:rPr>
      </w:pPr>
      <w:r>
        <w:rPr>
          <w:rFonts w:ascii="Arial" w:hAnsi="Arial"/>
          <w:color w:val="000000"/>
        </w:rPr>
        <w:t>20</w:t>
      </w:r>
      <w:r w:rsidR="00A66027">
        <w:rPr>
          <w:rFonts w:ascii="Arial" w:hAnsi="Arial"/>
          <w:color w:val="000000"/>
        </w:rPr>
        <w:t xml:space="preserve"> Nov. </w:t>
      </w:r>
      <w:proofErr w:type="gramStart"/>
      <w:r w:rsidR="00A66027">
        <w:rPr>
          <w:rFonts w:ascii="Arial" w:hAnsi="Arial"/>
          <w:color w:val="000000"/>
        </w:rPr>
        <w:t xml:space="preserve">TBA </w:t>
      </w:r>
      <w:r>
        <w:rPr>
          <w:rFonts w:ascii="Arial" w:hAnsi="Arial"/>
          <w:color w:val="000000"/>
        </w:rPr>
        <w:t xml:space="preserve"> </w:t>
      </w:r>
      <w:r w:rsidR="00A66027">
        <w:rPr>
          <w:rFonts w:ascii="Arial" w:hAnsi="Arial"/>
          <w:color w:val="000000"/>
        </w:rPr>
        <w:t>professor</w:t>
      </w:r>
      <w:proofErr w:type="gramEnd"/>
      <w:r w:rsidR="00A66027">
        <w:rPr>
          <w:rFonts w:ascii="Arial" w:hAnsi="Arial"/>
          <w:color w:val="000000"/>
        </w:rPr>
        <w:t xml:space="preserve"> at conference</w:t>
      </w:r>
    </w:p>
    <w:p w14:paraId="197A4519" w14:textId="77777777" w:rsidR="000278D3" w:rsidRDefault="000278D3">
      <w:pPr>
        <w:rPr>
          <w:rFonts w:ascii="Arial" w:hAnsi="Arial"/>
          <w:color w:val="000000"/>
        </w:rPr>
      </w:pPr>
    </w:p>
    <w:p w14:paraId="02B9A0C9" w14:textId="5CA763A6" w:rsidR="000278D3" w:rsidRDefault="000278D3">
      <w:pPr>
        <w:rPr>
          <w:rFonts w:ascii="Arial" w:hAnsi="Arial"/>
          <w:color w:val="000000"/>
        </w:rPr>
      </w:pPr>
      <w:r>
        <w:rPr>
          <w:rFonts w:ascii="Arial" w:hAnsi="Arial"/>
          <w:color w:val="000000"/>
        </w:rPr>
        <w:t xml:space="preserve">25 Nov.  </w:t>
      </w:r>
      <w:r w:rsidRPr="00721851">
        <w:rPr>
          <w:rFonts w:ascii="Arial" w:hAnsi="Arial"/>
          <w:color w:val="000000"/>
        </w:rPr>
        <w:t>Student presentations.  Address one of the following questions:</w:t>
      </w:r>
      <w:r>
        <w:rPr>
          <w:rFonts w:ascii="Arial" w:hAnsi="Arial"/>
          <w:color w:val="000000"/>
        </w:rPr>
        <w:t xml:space="preserve">  How are the founders alike?  </w:t>
      </w:r>
      <w:r w:rsidRPr="00721851">
        <w:rPr>
          <w:rFonts w:ascii="Arial" w:hAnsi="Arial"/>
          <w:color w:val="000000"/>
        </w:rPr>
        <w:t xml:space="preserve">How are they different? What can we really know about them?  What </w:t>
      </w:r>
      <w:r w:rsidR="00C73B5D">
        <w:rPr>
          <w:rFonts w:ascii="Arial" w:hAnsi="Arial"/>
          <w:color w:val="000000"/>
        </w:rPr>
        <w:t>did I learn</w:t>
      </w:r>
      <w:r w:rsidRPr="00721851">
        <w:rPr>
          <w:rFonts w:ascii="Arial" w:hAnsi="Arial"/>
          <w:color w:val="000000"/>
        </w:rPr>
        <w:t xml:space="preserve"> from the academic study of the founders</w:t>
      </w:r>
      <w:r w:rsidR="00C73B5D">
        <w:rPr>
          <w:rFonts w:ascii="Arial" w:hAnsi="Arial"/>
          <w:color w:val="000000"/>
        </w:rPr>
        <w:t>?</w:t>
      </w:r>
    </w:p>
    <w:p w14:paraId="1CA6C59A" w14:textId="44F766CF" w:rsidR="00C73B5D" w:rsidRPr="00721851" w:rsidRDefault="00C73B5D">
      <w:pPr>
        <w:rPr>
          <w:rFonts w:ascii="Arial" w:hAnsi="Arial"/>
          <w:b/>
          <w:color w:val="000000"/>
        </w:rPr>
      </w:pPr>
      <w:r>
        <w:rPr>
          <w:rFonts w:ascii="Arial" w:hAnsi="Arial"/>
          <w:color w:val="000000"/>
        </w:rPr>
        <w:t>(</w:t>
      </w:r>
      <w:proofErr w:type="gramStart"/>
      <w:r>
        <w:rPr>
          <w:rFonts w:ascii="Arial" w:hAnsi="Arial"/>
          <w:color w:val="000000"/>
        </w:rPr>
        <w:t>see</w:t>
      </w:r>
      <w:proofErr w:type="gramEnd"/>
      <w:r>
        <w:rPr>
          <w:rFonts w:ascii="Arial" w:hAnsi="Arial"/>
          <w:color w:val="000000"/>
        </w:rPr>
        <w:t xml:space="preserve"> handout for more)</w:t>
      </w:r>
    </w:p>
    <w:p w14:paraId="466C1B7E" w14:textId="77777777" w:rsidR="00453021" w:rsidRPr="00721851" w:rsidRDefault="00453021">
      <w:pPr>
        <w:rPr>
          <w:rFonts w:ascii="Arial" w:hAnsi="Arial"/>
          <w:b/>
          <w:color w:val="000000"/>
        </w:rPr>
      </w:pPr>
    </w:p>
    <w:p w14:paraId="537F05D5" w14:textId="77777777" w:rsidR="00453021" w:rsidRPr="00721851" w:rsidRDefault="00453021">
      <w:pPr>
        <w:rPr>
          <w:rFonts w:ascii="Arial" w:hAnsi="Arial"/>
          <w:b/>
          <w:color w:val="000000"/>
        </w:rPr>
      </w:pPr>
      <w:r w:rsidRPr="00721851">
        <w:rPr>
          <w:rFonts w:ascii="Arial" w:hAnsi="Arial"/>
          <w:b/>
          <w:color w:val="000000"/>
        </w:rPr>
        <w:t>THANKSGIVING BREAK</w:t>
      </w:r>
    </w:p>
    <w:p w14:paraId="4B0FA281" w14:textId="77777777" w:rsidR="00453021" w:rsidRPr="00721851" w:rsidRDefault="00453021">
      <w:pPr>
        <w:rPr>
          <w:rFonts w:ascii="Arial" w:hAnsi="Arial"/>
          <w:b/>
          <w:color w:val="000000"/>
        </w:rPr>
      </w:pPr>
    </w:p>
    <w:p w14:paraId="31DA1ECF" w14:textId="29967ADD" w:rsidR="00453021" w:rsidRPr="00721851" w:rsidRDefault="00A66027">
      <w:pPr>
        <w:rPr>
          <w:rFonts w:ascii="Arial" w:hAnsi="Arial"/>
          <w:color w:val="000000"/>
        </w:rPr>
      </w:pPr>
      <w:r>
        <w:rPr>
          <w:rFonts w:ascii="Arial" w:hAnsi="Arial"/>
          <w:color w:val="000000"/>
        </w:rPr>
        <w:t>2 Dec</w:t>
      </w:r>
      <w:r w:rsidR="00453021" w:rsidRPr="00721851">
        <w:rPr>
          <w:rFonts w:ascii="Arial" w:hAnsi="Arial"/>
          <w:color w:val="000000"/>
        </w:rPr>
        <w:t xml:space="preserve">. </w:t>
      </w:r>
      <w:r w:rsidR="000278D3">
        <w:rPr>
          <w:rFonts w:ascii="Arial" w:hAnsi="Arial"/>
          <w:color w:val="000000"/>
        </w:rPr>
        <w:t xml:space="preserve"> </w:t>
      </w:r>
      <w:proofErr w:type="gramStart"/>
      <w:r w:rsidR="000278D3">
        <w:rPr>
          <w:rFonts w:ascii="Arial" w:hAnsi="Arial"/>
          <w:color w:val="000000"/>
        </w:rPr>
        <w:t>more</w:t>
      </w:r>
      <w:proofErr w:type="gramEnd"/>
      <w:r w:rsidR="000278D3">
        <w:rPr>
          <w:rFonts w:ascii="Arial" w:hAnsi="Arial"/>
          <w:color w:val="000000"/>
        </w:rPr>
        <w:t xml:space="preserve"> student presentations</w:t>
      </w:r>
    </w:p>
    <w:p w14:paraId="17DCACEA" w14:textId="77777777" w:rsidR="00453021" w:rsidRPr="00721851" w:rsidRDefault="00453021">
      <w:pPr>
        <w:rPr>
          <w:rFonts w:ascii="Arial" w:hAnsi="Arial"/>
          <w:color w:val="000000"/>
        </w:rPr>
      </w:pPr>
    </w:p>
    <w:p w14:paraId="07E24BF4" w14:textId="6430F488" w:rsidR="00453021" w:rsidRPr="00721851" w:rsidRDefault="00A66027">
      <w:pPr>
        <w:rPr>
          <w:rFonts w:ascii="Arial" w:hAnsi="Arial"/>
          <w:color w:val="000000"/>
        </w:rPr>
      </w:pPr>
      <w:r>
        <w:rPr>
          <w:rFonts w:ascii="Arial" w:hAnsi="Arial"/>
          <w:color w:val="000000"/>
        </w:rPr>
        <w:t xml:space="preserve"> 4 Dec</w:t>
      </w:r>
      <w:r w:rsidR="00453021" w:rsidRPr="00721851">
        <w:rPr>
          <w:rFonts w:ascii="Arial" w:hAnsi="Arial"/>
          <w:color w:val="000000"/>
        </w:rPr>
        <w:t xml:space="preserve">. </w:t>
      </w:r>
      <w:r w:rsidR="00453021">
        <w:rPr>
          <w:rFonts w:ascii="Arial" w:hAnsi="Arial"/>
          <w:color w:val="000000"/>
        </w:rPr>
        <w:t xml:space="preserve">   “      “       “</w:t>
      </w:r>
    </w:p>
    <w:p w14:paraId="0F8872EF" w14:textId="77777777" w:rsidR="00453021" w:rsidRPr="00721851" w:rsidRDefault="00453021">
      <w:pPr>
        <w:rPr>
          <w:rFonts w:ascii="Arial" w:hAnsi="Arial"/>
          <w:color w:val="000000"/>
        </w:rPr>
      </w:pPr>
    </w:p>
    <w:p w14:paraId="00AE0382" w14:textId="409DB8A0" w:rsidR="00453021" w:rsidRPr="00721851" w:rsidRDefault="00A66027">
      <w:pPr>
        <w:rPr>
          <w:rFonts w:ascii="Arial" w:hAnsi="Arial"/>
          <w:color w:val="000000"/>
        </w:rPr>
      </w:pPr>
      <w:r>
        <w:rPr>
          <w:rFonts w:ascii="Arial" w:hAnsi="Arial"/>
          <w:color w:val="000000"/>
        </w:rPr>
        <w:t>9</w:t>
      </w:r>
      <w:r w:rsidR="00453021" w:rsidRPr="00721851">
        <w:rPr>
          <w:rFonts w:ascii="Arial" w:hAnsi="Arial"/>
          <w:color w:val="000000"/>
        </w:rPr>
        <w:t xml:space="preserve"> Dec.   </w:t>
      </w:r>
      <w:r w:rsidR="002053CD">
        <w:rPr>
          <w:rFonts w:ascii="Arial" w:hAnsi="Arial"/>
          <w:color w:val="000000"/>
        </w:rPr>
        <w:t xml:space="preserve"> </w:t>
      </w:r>
      <w:r w:rsidR="00453021" w:rsidRPr="00721851">
        <w:rPr>
          <w:rFonts w:ascii="Arial" w:hAnsi="Arial"/>
          <w:color w:val="000000"/>
        </w:rPr>
        <w:t xml:space="preserve"> “       “       “</w:t>
      </w:r>
    </w:p>
    <w:p w14:paraId="2EC94D0C" w14:textId="77777777" w:rsidR="00453021" w:rsidRPr="00721851" w:rsidRDefault="00453021">
      <w:pPr>
        <w:rPr>
          <w:rFonts w:ascii="Arial" w:hAnsi="Arial"/>
          <w:color w:val="000000"/>
        </w:rPr>
      </w:pPr>
    </w:p>
    <w:p w14:paraId="7B9D8F63" w14:textId="77777777" w:rsidR="00453021" w:rsidRPr="00721851" w:rsidRDefault="00453021">
      <w:pPr>
        <w:rPr>
          <w:rFonts w:ascii="Arial" w:hAnsi="Arial"/>
          <w:color w:val="000000"/>
        </w:rPr>
      </w:pPr>
      <w:r w:rsidRPr="00721851">
        <w:rPr>
          <w:rFonts w:ascii="Arial" w:hAnsi="Arial"/>
          <w:color w:val="000000"/>
        </w:rPr>
        <w:tab/>
      </w:r>
    </w:p>
    <w:p w14:paraId="6692BFFD" w14:textId="77777777" w:rsidR="00453021" w:rsidRPr="00721851" w:rsidRDefault="00453021">
      <w:pPr>
        <w:rPr>
          <w:rFonts w:ascii="Arial" w:hAnsi="Arial"/>
          <w:b/>
          <w:color w:val="000000"/>
        </w:rPr>
      </w:pPr>
    </w:p>
    <w:p w14:paraId="26DC2840" w14:textId="0E20C9AE" w:rsidR="00453021" w:rsidRPr="00721851" w:rsidRDefault="00453021">
      <w:pPr>
        <w:rPr>
          <w:rFonts w:ascii="Arial" w:hAnsi="Arial"/>
          <w:b/>
          <w:color w:val="000000"/>
        </w:rPr>
      </w:pPr>
      <w:r w:rsidRPr="00721851">
        <w:rPr>
          <w:rFonts w:ascii="Arial" w:hAnsi="Arial"/>
          <w:b/>
          <w:color w:val="000000"/>
        </w:rPr>
        <w:t xml:space="preserve">FINAL EXAM    </w:t>
      </w:r>
      <w:r w:rsidR="00726C36">
        <w:rPr>
          <w:rFonts w:ascii="Arial" w:hAnsi="Arial"/>
          <w:b/>
          <w:color w:val="000000"/>
        </w:rPr>
        <w:t xml:space="preserve">Thursday Dec. </w:t>
      </w:r>
      <w:r w:rsidR="00F53075">
        <w:rPr>
          <w:rFonts w:ascii="Arial" w:hAnsi="Arial"/>
          <w:b/>
          <w:color w:val="000000"/>
        </w:rPr>
        <w:t>1</w:t>
      </w:r>
      <w:r w:rsidR="00726C36">
        <w:rPr>
          <w:rFonts w:ascii="Arial" w:hAnsi="Arial"/>
          <w:b/>
          <w:color w:val="000000"/>
        </w:rPr>
        <w:t>8, 3 pm</w:t>
      </w:r>
    </w:p>
    <w:p w14:paraId="6700E2D5" w14:textId="77777777" w:rsidR="00453021" w:rsidRPr="00721851" w:rsidRDefault="00453021">
      <w:pPr>
        <w:rPr>
          <w:rFonts w:ascii="Arial" w:hAnsi="Arial"/>
          <w:b/>
          <w:color w:val="000000"/>
        </w:rPr>
      </w:pPr>
    </w:p>
    <w:p w14:paraId="280AFF70" w14:textId="77777777" w:rsidR="00453021" w:rsidRPr="00721851" w:rsidRDefault="00453021">
      <w:pPr>
        <w:rPr>
          <w:rFonts w:ascii="Arial" w:hAnsi="Arial"/>
          <w:b/>
          <w:color w:val="000000"/>
        </w:rPr>
      </w:pPr>
    </w:p>
    <w:p w14:paraId="48F64168" w14:textId="77777777" w:rsidR="00453021" w:rsidRPr="00721851" w:rsidRDefault="00453021">
      <w:pPr>
        <w:rPr>
          <w:rFonts w:ascii="Arial" w:hAnsi="Arial"/>
        </w:rPr>
      </w:pPr>
    </w:p>
    <w:sectPr w:rsidR="00453021" w:rsidRPr="00721851">
      <w:type w:val="continuous"/>
      <w:pgSz w:w="12240" w:h="15840"/>
      <w:pgMar w:top="1440" w:right="1872" w:bottom="1440" w:left="1800" w:header="720" w:footer="720" w:gutter="0"/>
      <w:cols w:space="720" w:equalWidth="0">
        <w:col w:w="8640" w:space="7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Geneva">
    <w:panose1 w:val="020B0503030404040204"/>
    <w:charset w:val="00"/>
    <w:family w:val="auto"/>
    <w:pitch w:val="variable"/>
    <w:sig w:usb0="00000007" w:usb1="00000000" w:usb2="00000000" w:usb3="00000000" w:csb0="00000093"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E03E0"/>
    <w:multiLevelType w:val="hybridMultilevel"/>
    <w:tmpl w:val="E26A9FAA"/>
    <w:lvl w:ilvl="0" w:tplc="0EFA5B5A">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E23"/>
    <w:rsid w:val="000278D3"/>
    <w:rsid w:val="00047259"/>
    <w:rsid w:val="000B5841"/>
    <w:rsid w:val="002053CD"/>
    <w:rsid w:val="00216E23"/>
    <w:rsid w:val="002254AC"/>
    <w:rsid w:val="002B0D93"/>
    <w:rsid w:val="003A1244"/>
    <w:rsid w:val="00435281"/>
    <w:rsid w:val="00447C98"/>
    <w:rsid w:val="00453021"/>
    <w:rsid w:val="00463002"/>
    <w:rsid w:val="00495947"/>
    <w:rsid w:val="00497E0F"/>
    <w:rsid w:val="004C4060"/>
    <w:rsid w:val="005F0349"/>
    <w:rsid w:val="00723F7D"/>
    <w:rsid w:val="00726C36"/>
    <w:rsid w:val="007460D8"/>
    <w:rsid w:val="00814C73"/>
    <w:rsid w:val="0088686C"/>
    <w:rsid w:val="008A7322"/>
    <w:rsid w:val="00A66027"/>
    <w:rsid w:val="00A772A6"/>
    <w:rsid w:val="00A813BE"/>
    <w:rsid w:val="00B03953"/>
    <w:rsid w:val="00C73B5D"/>
    <w:rsid w:val="00DA7C13"/>
    <w:rsid w:val="00DB500B"/>
    <w:rsid w:val="00E04F59"/>
    <w:rsid w:val="00E103FD"/>
    <w:rsid w:val="00F53075"/>
    <w:rsid w:val="00FC171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21E0E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rPr>
      <w:rFonts w:ascii="Arial" w:hAnsi="Arial"/>
      <w:i/>
      <w:color w:val="000000"/>
    </w:rPr>
  </w:style>
  <w:style w:type="paragraph" w:customStyle="1" w:styleId="Default">
    <w:name w:val="Default"/>
    <w:rsid w:val="00B614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right="-240"/>
    </w:pPr>
    <w:rPr>
      <w:rFonts w:ascii="Courier" w:eastAsia="Times New Roman" w:hAnsi="Courier"/>
      <w:color w:val="000000"/>
      <w:sz w:val="24"/>
    </w:rPr>
  </w:style>
  <w:style w:type="paragraph" w:styleId="BalloonText">
    <w:name w:val="Balloon Text"/>
    <w:basedOn w:val="Normal"/>
    <w:semiHidden/>
    <w:rsid w:val="00B614EC"/>
    <w:rPr>
      <w:rFonts w:ascii="Lucida Grande" w:hAnsi="Lucida Grande"/>
      <w:sz w:val="18"/>
      <w:szCs w:val="18"/>
    </w:rPr>
  </w:style>
  <w:style w:type="paragraph" w:styleId="ListParagraph">
    <w:name w:val="List Paragraph"/>
    <w:basedOn w:val="Normal"/>
    <w:uiPriority w:val="34"/>
    <w:qFormat/>
    <w:rsid w:val="00E103FD"/>
    <w:pPr>
      <w:ind w:left="720"/>
      <w:contextualSpacing/>
    </w:pPr>
    <w:rPr>
      <w:rFonts w:ascii="Calibri" w:eastAsia="ＭＳ 明朝" w:hAnsi="Calibri" w:cs="Calibri"/>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rPr>
      <w:rFonts w:ascii="Arial" w:hAnsi="Arial"/>
      <w:i/>
      <w:color w:val="000000"/>
    </w:rPr>
  </w:style>
  <w:style w:type="paragraph" w:customStyle="1" w:styleId="Default">
    <w:name w:val="Default"/>
    <w:rsid w:val="00B614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right="-240"/>
    </w:pPr>
    <w:rPr>
      <w:rFonts w:ascii="Courier" w:eastAsia="Times New Roman" w:hAnsi="Courier"/>
      <w:color w:val="000000"/>
      <w:sz w:val="24"/>
    </w:rPr>
  </w:style>
  <w:style w:type="paragraph" w:styleId="BalloonText">
    <w:name w:val="Balloon Text"/>
    <w:basedOn w:val="Normal"/>
    <w:semiHidden/>
    <w:rsid w:val="00B614EC"/>
    <w:rPr>
      <w:rFonts w:ascii="Lucida Grande" w:hAnsi="Lucida Grande"/>
      <w:sz w:val="18"/>
      <w:szCs w:val="18"/>
    </w:rPr>
  </w:style>
  <w:style w:type="paragraph" w:styleId="ListParagraph">
    <w:name w:val="List Paragraph"/>
    <w:basedOn w:val="Normal"/>
    <w:uiPriority w:val="34"/>
    <w:qFormat/>
    <w:rsid w:val="00E103FD"/>
    <w:pPr>
      <w:ind w:left="720"/>
      <w:contextualSpacing/>
    </w:pPr>
    <w:rPr>
      <w:rFonts w:ascii="Calibri" w:eastAsia="ＭＳ 明朝" w:hAnsi="Calibri" w:cs="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fort@tcu.edu" TargetMode="External"/><Relationship Id="rId7" Type="http://schemas.openxmlformats.org/officeDocument/2006/relationships/hyperlink" Target="http://www.acs.tcu.edu/disability_documentation.asp" TargetMode="External"/><Relationship Id="rId8" Type="http://schemas.openxmlformats.org/officeDocument/2006/relationships/hyperlink" Target="http://www.catalog.tcu.edu/current_year/undergraduat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5</Pages>
  <Words>1521</Words>
  <Characters>8671</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DAILY CLASS ASSIGNMENTS</vt:lpstr>
    </vt:vector>
  </TitlesOfParts>
  <Company>TCU</Company>
  <LinksUpToDate>false</LinksUpToDate>
  <CharactersWithSpaces>10172</CharactersWithSpaces>
  <SharedDoc>false</SharedDoc>
  <HLinks>
    <vt:vector size="18" baseType="variant">
      <vt:variant>
        <vt:i4>262211</vt:i4>
      </vt:variant>
      <vt:variant>
        <vt:i4>6</vt:i4>
      </vt:variant>
      <vt:variant>
        <vt:i4>0</vt:i4>
      </vt:variant>
      <vt:variant>
        <vt:i4>5</vt:i4>
      </vt:variant>
      <vt:variant>
        <vt:lpwstr>http://www.thedailybeast.com/newsweek/2012/12/09/what-do-we-really-know-about-jesus.html</vt:lpwstr>
      </vt:variant>
      <vt:variant>
        <vt:lpwstr/>
      </vt:variant>
      <vt:variant>
        <vt:i4>2031727</vt:i4>
      </vt:variant>
      <vt:variant>
        <vt:i4>3</vt:i4>
      </vt:variant>
      <vt:variant>
        <vt:i4>0</vt:i4>
      </vt:variant>
      <vt:variant>
        <vt:i4>5</vt:i4>
      </vt:variant>
      <vt:variant>
        <vt:lpwstr>http://www.acs.tcu.edu/DISABILITY.HTM</vt:lpwstr>
      </vt:variant>
      <vt:variant>
        <vt:lpwstr/>
      </vt:variant>
      <vt:variant>
        <vt:i4>8257646</vt:i4>
      </vt:variant>
      <vt:variant>
        <vt:i4>0</vt:i4>
      </vt:variant>
      <vt:variant>
        <vt:i4>0</vt:i4>
      </vt:variant>
      <vt:variant>
        <vt:i4>5</vt:i4>
      </vt:variant>
      <vt:variant>
        <vt:lpwstr>mailto:a.fort@tcu.edu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CLASS ASSIGNMENTS</dc:title>
  <dc:subject/>
  <dc:creator>TCU</dc:creator>
  <cp:keywords/>
  <cp:lastModifiedBy>TCU Administrator</cp:lastModifiedBy>
  <cp:revision>14</cp:revision>
  <cp:lastPrinted>2009-07-08T15:52:00Z</cp:lastPrinted>
  <dcterms:created xsi:type="dcterms:W3CDTF">2013-01-30T20:40:00Z</dcterms:created>
  <dcterms:modified xsi:type="dcterms:W3CDTF">2014-08-13T18:20:00Z</dcterms:modified>
</cp:coreProperties>
</file>